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96" w:rsidRDefault="001A1553" w:rsidP="00741300">
      <w:pPr>
        <w:jc w:val="center"/>
      </w:pPr>
      <w:r w:rsidRPr="001A1553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322896" w:rsidRDefault="00322896" w:rsidP="00741300">
      <w:pPr>
        <w:jc w:val="center"/>
      </w:pPr>
    </w:p>
    <w:p w:rsidR="00322896" w:rsidRPr="00322896" w:rsidRDefault="00322896" w:rsidP="00741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896" w:rsidRDefault="00A95E37" w:rsidP="00741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октября </w:t>
      </w:r>
      <w:r w:rsidR="00322896" w:rsidRPr="00322896">
        <w:rPr>
          <w:rFonts w:ascii="Times New Roman" w:hAnsi="Times New Roman" w:cs="Times New Roman"/>
          <w:b/>
          <w:sz w:val="28"/>
          <w:szCs w:val="28"/>
        </w:rPr>
        <w:t xml:space="preserve"> 2014 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2896" w:rsidRPr="00322896">
        <w:rPr>
          <w:rFonts w:ascii="Times New Roman" w:hAnsi="Times New Roman" w:cs="Times New Roman"/>
          <w:b/>
          <w:sz w:val="28"/>
          <w:szCs w:val="28"/>
        </w:rPr>
        <w:t xml:space="preserve">   №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322896" w:rsidRDefault="00322896" w:rsidP="00741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2896" w:rsidRPr="00322896" w:rsidRDefault="00322896" w:rsidP="003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124FE4" w:rsidRDefault="00322896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185F3A" w:rsidRDefault="00185F3A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3A" w:rsidRDefault="00185F3A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3A" w:rsidRDefault="00185F3A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3A" w:rsidRDefault="00185F3A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F3A" w:rsidRDefault="00185F3A" w:rsidP="003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719" w:rsidRPr="00A669B7" w:rsidRDefault="002C4719" w:rsidP="002C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C4719" w:rsidRPr="00A669B7" w:rsidRDefault="002C4719" w:rsidP="002C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2C4719" w:rsidRPr="00A669B7" w:rsidRDefault="002C4719" w:rsidP="002C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C4719" w:rsidRPr="00A669B7" w:rsidRDefault="002C4719" w:rsidP="002C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 xml:space="preserve">Едогонского  сельского поселения </w:t>
      </w:r>
    </w:p>
    <w:p w:rsidR="002C4719" w:rsidRPr="00A669B7" w:rsidRDefault="002C4719" w:rsidP="002C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19" w:rsidRPr="00A669B7" w:rsidRDefault="002C4719" w:rsidP="002C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B7">
        <w:rPr>
          <w:rFonts w:ascii="Times New Roman" w:hAnsi="Times New Roman" w:cs="Times New Roman"/>
          <w:sz w:val="24"/>
          <w:szCs w:val="24"/>
        </w:rPr>
        <w:t xml:space="preserve">«29»сентября 2014 г.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69B7">
        <w:rPr>
          <w:rFonts w:ascii="Times New Roman" w:hAnsi="Times New Roman" w:cs="Times New Roman"/>
          <w:sz w:val="24"/>
          <w:szCs w:val="24"/>
        </w:rPr>
        <w:t xml:space="preserve">  № 35- </w:t>
      </w:r>
      <w:proofErr w:type="spellStart"/>
      <w:r w:rsidRPr="00A669B7"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2C4719" w:rsidRPr="00A669B7" w:rsidRDefault="002C4719" w:rsidP="002C4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9B7">
        <w:rPr>
          <w:rFonts w:ascii="Times New Roman" w:hAnsi="Times New Roman" w:cs="Times New Roman"/>
          <w:sz w:val="24"/>
          <w:szCs w:val="24"/>
        </w:rPr>
        <w:t>с.Едогон</w:t>
      </w: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О мерах по обеспечению безопасности</w:t>
      </w: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людей на водных объектах в осенне-зимний период</w:t>
      </w: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на территории Едогонского  сельского поселения</w:t>
      </w: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69B7">
        <w:rPr>
          <w:rFonts w:ascii="Times New Roman" w:hAnsi="Times New Roman" w:cs="Times New Roman"/>
          <w:sz w:val="24"/>
          <w:szCs w:val="24"/>
        </w:rPr>
        <w:t>В целях  предупреждения   несчастных  случаев  на воде (льду) в зимний период на территории  Едогонского сельского поселения в соответствии  с Федеральными законами от 21.12.1994 года № 68-ФЗ «О защите населения  и территорий от чрезвычайных ситуаций природного и техногенного  характера», Постановления  Правительства РФ от 24.03.1997 г. № 334 «О Порядке сбора и обмена в РФ информации в области защиты населения и территории  от ЧС</w:t>
      </w:r>
      <w:proofErr w:type="gramEnd"/>
      <w:r w:rsidRPr="00A669B7">
        <w:rPr>
          <w:rFonts w:ascii="Times New Roman" w:hAnsi="Times New Roman" w:cs="Times New Roman"/>
          <w:sz w:val="24"/>
          <w:szCs w:val="24"/>
        </w:rPr>
        <w:t xml:space="preserve"> природного  и технического характера», от 6 октября 2003 года № 131-ФЗ «Об общих принципах  организации  местного  самоуправления в Российской Федерации», постановлением  Администрации  Иркутской области от 03.05.2006 г. № 65- па «Об утверждении Правил охраны жизни людей на водных объектах РО, ст.2 п.27 Устава Едогонского  муниципального образования</w:t>
      </w:r>
    </w:p>
    <w:p w:rsidR="002C4719" w:rsidRPr="00A669B7" w:rsidRDefault="002C4719" w:rsidP="002C4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B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C4719" w:rsidRPr="00A669B7" w:rsidRDefault="002C4719" w:rsidP="002C47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>Утвердить «План мероприятий по обеспечению безопасности людей на водных объектах в осенне-зимний период согласно приложению №1.</w:t>
      </w:r>
    </w:p>
    <w:p w:rsidR="002C4719" w:rsidRPr="00A669B7" w:rsidRDefault="002C4719" w:rsidP="002C47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>В опасных местах выхода людей на лед выставить предупреждающие знаки об опасности.</w:t>
      </w:r>
    </w:p>
    <w:p w:rsidR="002C4719" w:rsidRPr="00A669B7" w:rsidRDefault="002C4719" w:rsidP="002C47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>Уполномоченному специалисту по вопросам ГО ЧС Химко И.Г. – активизировать работу среди населения по разъяснению  правил поведения, мер безопасности на воде и на льду в осенне-зимний период,  используя для этого сходы граждан, родительский собрания в учебных заведениях, использовать в своей работе Правила охраны жизни людей на воде; провести разъяснительную работу среди населения о запрете проведения игр и ловли рыбы детьми и взрослыми на водоемах в осенне-зимний период.</w:t>
      </w:r>
    </w:p>
    <w:p w:rsidR="002C4719" w:rsidRPr="00A669B7" w:rsidRDefault="002C4719" w:rsidP="002C47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>Руководителям организаций и КФХ организовать проведение разъяснительной работы среди работников организаций по мерам безопасности и правилам поведения на водных объектах в осенне-зимний период.</w:t>
      </w:r>
    </w:p>
    <w:p w:rsidR="002C4719" w:rsidRPr="00A669B7" w:rsidRDefault="002C4719" w:rsidP="002C47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 xml:space="preserve">Директорам  школ: </w:t>
      </w:r>
      <w:proofErr w:type="gramStart"/>
      <w:r w:rsidRPr="00A669B7">
        <w:rPr>
          <w:sz w:val="24"/>
          <w:szCs w:val="24"/>
        </w:rPr>
        <w:t>МОУ «Едогонская СОШ» Зыбайловой Н.С.  и МОУ «</w:t>
      </w:r>
      <w:proofErr w:type="spellStart"/>
      <w:r w:rsidRPr="00A669B7">
        <w:rPr>
          <w:sz w:val="24"/>
          <w:szCs w:val="24"/>
        </w:rPr>
        <w:t>Изегольская</w:t>
      </w:r>
      <w:proofErr w:type="spellEnd"/>
      <w:r w:rsidRPr="00A669B7">
        <w:rPr>
          <w:sz w:val="24"/>
          <w:szCs w:val="24"/>
        </w:rPr>
        <w:t xml:space="preserve"> ООШ» Щербаковой Т.В. обеспечить  проведение в школах разъяснительной работы среди учащихся по обеспечению и соблюдению мер безопасности на воде и на льду в осенне-зимний период; - периодически доводить требования  Правил охраны жизни людей на воде Иркутской области до учащихся и до родителей в периоды проведения родительских собраний;</w:t>
      </w:r>
      <w:proofErr w:type="gramEnd"/>
      <w:r w:rsidRPr="00A669B7">
        <w:rPr>
          <w:sz w:val="24"/>
          <w:szCs w:val="24"/>
        </w:rPr>
        <w:t xml:space="preserve"> - провести  профилактические мероприятия «Осторожно, тонкий лед!», </w:t>
      </w:r>
    </w:p>
    <w:p w:rsidR="002C4719" w:rsidRPr="00A669B7" w:rsidRDefault="002C4719" w:rsidP="002C47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A669B7">
        <w:rPr>
          <w:sz w:val="24"/>
          <w:szCs w:val="24"/>
        </w:rPr>
        <w:t>Данное постановление  опубликовать в газете «Едогонский вестник».</w:t>
      </w:r>
    </w:p>
    <w:p w:rsidR="002C4719" w:rsidRPr="00A669B7" w:rsidRDefault="002C4719" w:rsidP="002C4719">
      <w:pPr>
        <w:pStyle w:val="a3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gramStart"/>
      <w:r w:rsidRPr="00A669B7">
        <w:rPr>
          <w:sz w:val="24"/>
          <w:szCs w:val="24"/>
        </w:rPr>
        <w:t>Контроль за</w:t>
      </w:r>
      <w:proofErr w:type="gramEnd"/>
      <w:r w:rsidRPr="00A669B7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B7">
        <w:rPr>
          <w:rFonts w:ascii="Times New Roman" w:hAnsi="Times New Roman" w:cs="Times New Roman"/>
          <w:sz w:val="24"/>
          <w:szCs w:val="24"/>
        </w:rPr>
        <w:t>Глава Едогонского</w:t>
      </w:r>
      <w:r w:rsidR="00185F3A">
        <w:rPr>
          <w:rFonts w:ascii="Times New Roman" w:hAnsi="Times New Roman" w:cs="Times New Roman"/>
          <w:sz w:val="24"/>
          <w:szCs w:val="24"/>
        </w:rPr>
        <w:t xml:space="preserve"> </w:t>
      </w:r>
      <w:r w:rsidRPr="00A669B7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Мохун Б.И.</w:t>
      </w:r>
    </w:p>
    <w:p w:rsidR="002C4719" w:rsidRPr="00A669B7" w:rsidRDefault="002C4719" w:rsidP="002C47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F3A" w:rsidRDefault="00185F3A" w:rsidP="00F818EA">
      <w:pPr>
        <w:pStyle w:val="a4"/>
        <w:rPr>
          <w:rFonts w:ascii="Times New Roman" w:hAnsi="Times New Roman" w:cs="Times New Roman"/>
        </w:rPr>
      </w:pPr>
    </w:p>
    <w:p w:rsidR="00185F3A" w:rsidRPr="00FE0DB3" w:rsidRDefault="00185F3A" w:rsidP="00FE0DB3">
      <w:pPr>
        <w:pStyle w:val="a4"/>
        <w:jc w:val="center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jc w:val="center"/>
        <w:rPr>
          <w:rFonts w:ascii="Times New Roman" w:hAnsi="Times New Roman" w:cs="Times New Roman"/>
          <w:b/>
        </w:rPr>
      </w:pPr>
      <w:r w:rsidRPr="00FE0DB3">
        <w:rPr>
          <w:rFonts w:ascii="Times New Roman" w:hAnsi="Times New Roman" w:cs="Times New Roman"/>
          <w:b/>
        </w:rPr>
        <w:t>Иркутская область</w:t>
      </w:r>
    </w:p>
    <w:p w:rsidR="00FE0DB3" w:rsidRPr="00FE0DB3" w:rsidRDefault="00FE0DB3" w:rsidP="00FE0DB3">
      <w:pPr>
        <w:pStyle w:val="a4"/>
        <w:jc w:val="center"/>
        <w:rPr>
          <w:rFonts w:ascii="Times New Roman" w:hAnsi="Times New Roman" w:cs="Times New Roman"/>
          <w:b/>
        </w:rPr>
      </w:pPr>
      <w:r w:rsidRPr="00FE0DB3">
        <w:rPr>
          <w:rFonts w:ascii="Times New Roman" w:hAnsi="Times New Roman" w:cs="Times New Roman"/>
          <w:b/>
        </w:rPr>
        <w:t>Тулунский  район</w:t>
      </w:r>
    </w:p>
    <w:p w:rsidR="00FE0DB3" w:rsidRPr="00FE0DB3" w:rsidRDefault="00FE0DB3" w:rsidP="00FE0DB3">
      <w:pPr>
        <w:pStyle w:val="a4"/>
        <w:jc w:val="center"/>
        <w:rPr>
          <w:rFonts w:ascii="Times New Roman" w:hAnsi="Times New Roman" w:cs="Times New Roman"/>
          <w:b/>
        </w:rPr>
      </w:pPr>
    </w:p>
    <w:p w:rsidR="00FE0DB3" w:rsidRPr="00FE0DB3" w:rsidRDefault="00FE0DB3" w:rsidP="00FE0DB3">
      <w:pPr>
        <w:pStyle w:val="a4"/>
        <w:jc w:val="center"/>
        <w:rPr>
          <w:rFonts w:ascii="Times New Roman" w:hAnsi="Times New Roman" w:cs="Times New Roman"/>
          <w:b/>
        </w:rPr>
      </w:pPr>
      <w:r w:rsidRPr="00FE0DB3">
        <w:rPr>
          <w:rFonts w:ascii="Times New Roman" w:hAnsi="Times New Roman" w:cs="Times New Roman"/>
          <w:b/>
        </w:rPr>
        <w:t>Дума  Едогонского  сельского  поселения</w:t>
      </w:r>
    </w:p>
    <w:p w:rsidR="00FE0DB3" w:rsidRPr="00FE0DB3" w:rsidRDefault="00FE0DB3" w:rsidP="00FE0DB3">
      <w:pPr>
        <w:pStyle w:val="a4"/>
        <w:jc w:val="center"/>
        <w:rPr>
          <w:rFonts w:ascii="Times New Roman" w:hAnsi="Times New Roman" w:cs="Times New Roman"/>
          <w:b/>
        </w:rPr>
      </w:pPr>
    </w:p>
    <w:p w:rsidR="00FE0DB3" w:rsidRPr="00FE0DB3" w:rsidRDefault="00FE0DB3" w:rsidP="00FE0DB3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FE0DB3">
        <w:rPr>
          <w:rFonts w:ascii="Times New Roman" w:hAnsi="Times New Roman" w:cs="Times New Roman"/>
          <w:b/>
        </w:rPr>
        <w:t>Р</w:t>
      </w:r>
      <w:proofErr w:type="gramEnd"/>
      <w:r w:rsidRPr="00FE0DB3">
        <w:rPr>
          <w:rFonts w:ascii="Times New Roman" w:hAnsi="Times New Roman" w:cs="Times New Roman"/>
          <w:b/>
        </w:rPr>
        <w:t xml:space="preserve"> Е Ш Е Н И Е</w:t>
      </w:r>
    </w:p>
    <w:p w:rsidR="00FE0DB3" w:rsidRPr="00FE0DB3" w:rsidRDefault="00FE0DB3" w:rsidP="00FE0DB3">
      <w:pPr>
        <w:pStyle w:val="a4"/>
        <w:jc w:val="center"/>
        <w:rPr>
          <w:rFonts w:ascii="Times New Roman" w:hAnsi="Times New Roman" w:cs="Times New Roman"/>
          <w:b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FE0DB3">
        <w:rPr>
          <w:rFonts w:ascii="Times New Roman" w:hAnsi="Times New Roman" w:cs="Times New Roman"/>
          <w:b/>
        </w:rPr>
        <w:t xml:space="preserve">« 17  » октября  2014 г.                                                  № 22                                   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  <w:r w:rsidRPr="00FE0DB3">
        <w:rPr>
          <w:rFonts w:ascii="Times New Roman" w:hAnsi="Times New Roman" w:cs="Times New Roman"/>
          <w:b/>
        </w:rPr>
        <w:t xml:space="preserve"> 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Pr="00FE0DB3">
        <w:rPr>
          <w:rFonts w:ascii="Times New Roman" w:hAnsi="Times New Roman" w:cs="Times New Roman"/>
          <w:b/>
        </w:rPr>
        <w:t>с. Едогон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FE0DB3">
        <w:rPr>
          <w:rFonts w:ascii="Times New Roman" w:hAnsi="Times New Roman" w:cs="Times New Roman"/>
          <w:b/>
          <w:bCs/>
          <w:color w:val="000000"/>
        </w:rPr>
        <w:t xml:space="preserve">Об утверждении Программы </w:t>
      </w:r>
      <w:proofErr w:type="gramStart"/>
      <w:r w:rsidRPr="00FE0DB3">
        <w:rPr>
          <w:rFonts w:ascii="Times New Roman" w:hAnsi="Times New Roman" w:cs="Times New Roman"/>
          <w:b/>
          <w:bCs/>
          <w:color w:val="000000"/>
        </w:rPr>
        <w:t>комплексного</w:t>
      </w:r>
      <w:proofErr w:type="gramEnd"/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FE0DB3">
        <w:rPr>
          <w:rFonts w:ascii="Times New Roman" w:hAnsi="Times New Roman" w:cs="Times New Roman"/>
          <w:b/>
          <w:bCs/>
          <w:color w:val="000000"/>
        </w:rPr>
        <w:t xml:space="preserve"> развития систем  коммунальной инфраструктуры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FE0DB3">
        <w:rPr>
          <w:rFonts w:ascii="Times New Roman" w:hAnsi="Times New Roman" w:cs="Times New Roman"/>
          <w:b/>
          <w:bCs/>
          <w:color w:val="000000"/>
        </w:rPr>
        <w:t>Едогонского  муниципального образования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FE0DB3">
        <w:rPr>
          <w:rFonts w:ascii="Times New Roman" w:hAnsi="Times New Roman" w:cs="Times New Roman"/>
          <w:b/>
          <w:bCs/>
          <w:color w:val="000000"/>
        </w:rPr>
        <w:t>на 2014-2016 годы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Руководствуясь ст.ст. 17, 43 Федерального закона от 06.10.2003г. № 131-ФЗ "Об общих принципах организации местного самоуправления в Российской Федерации", ст.ст. 2, 5, 11 Федерального закона от 30.12.2004г. № 210-ФЗ "Об основах регулирования тарифов организаций коммунального комплекса", Уставом Едогонского муниципального образования,   Дума Едогонского сельского поселения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  <w:r w:rsidRPr="00FE0DB3">
        <w:rPr>
          <w:rFonts w:ascii="Times New Roman" w:hAnsi="Times New Roman" w:cs="Times New Roman"/>
          <w:b/>
        </w:rPr>
        <w:t>РЕШИЛА: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1. Утвердить Программу комплексного развития систем коммунальной инфраструктуры  Едогонского  муниципального образования   на 2014-2016 годы согласно приложению.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2. Опубликовать настоящее решение в газете "Едогонский   вестник".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Глава Едогонского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сельского поселения                                                          Б.И.Мохун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iCs/>
          <w:color w:val="000000"/>
        </w:rPr>
        <w:t>Приложение</w:t>
      </w:r>
    </w:p>
    <w:p w:rsidR="00FE0DB3" w:rsidRPr="00FE0DB3" w:rsidRDefault="00FE0DB3" w:rsidP="00FE0DB3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iCs/>
          <w:color w:val="000000"/>
        </w:rPr>
        <w:t>к решению   Думы</w:t>
      </w:r>
    </w:p>
    <w:p w:rsidR="00FE0DB3" w:rsidRPr="00FE0DB3" w:rsidRDefault="00FE0DB3" w:rsidP="00FE0DB3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Едогонского</w:t>
      </w:r>
      <w:r w:rsidRPr="00FE0DB3">
        <w:rPr>
          <w:rFonts w:ascii="Times New Roman" w:hAnsi="Times New Roman" w:cs="Times New Roman"/>
          <w:iCs/>
          <w:color w:val="000000"/>
        </w:rPr>
        <w:t xml:space="preserve"> сельского поселения</w:t>
      </w:r>
    </w:p>
    <w:p w:rsidR="00FE0DB3" w:rsidRPr="00FE0DB3" w:rsidRDefault="00FE0DB3" w:rsidP="00FE0DB3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iCs/>
          <w:color w:val="000000"/>
        </w:rPr>
        <w:t>От 17. 10.2014г. № 22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FE0DB3">
        <w:rPr>
          <w:rFonts w:ascii="Times New Roman" w:hAnsi="Times New Roman" w:cs="Times New Roman"/>
          <w:b/>
          <w:bCs/>
          <w:color w:val="000000"/>
        </w:rPr>
        <w:t xml:space="preserve">Программа комплексного развития систем коммунальной инфраструктуры </w:t>
      </w:r>
      <w:r w:rsidRPr="00FE0DB3">
        <w:rPr>
          <w:rFonts w:ascii="Times New Roman" w:hAnsi="Times New Roman" w:cs="Times New Roman"/>
          <w:b/>
          <w:color w:val="000000"/>
        </w:rPr>
        <w:t>Едогонского</w:t>
      </w:r>
      <w:r w:rsidRPr="00FE0DB3">
        <w:rPr>
          <w:rFonts w:ascii="Times New Roman" w:hAnsi="Times New Roman" w:cs="Times New Roman"/>
          <w:b/>
          <w:bCs/>
          <w:color w:val="000000"/>
        </w:rPr>
        <w:t xml:space="preserve"> муниципального образования  на 2014-2016 годы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  <w:b/>
          <w:bCs/>
        </w:rPr>
        <w:t>Паспорт программы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9923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520"/>
      </w:tblGrid>
      <w:tr w:rsidR="00FE0DB3" w:rsidRPr="00FE0DB3" w:rsidTr="00FE0DB3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Программа комплексного развития систем коммунальной инфраструктуры Едогонского муниципального образования   на 2014-2016годы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DB3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Основание для разработки Программы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1. Федеральный закон от 06.10.2003г. № 131-ФЗ "Об общих принципах организации местного самоуправления в Российской Федерации"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2.Федеральный закон от 30.12.2004г. № 210-ФЗ "Об основах регулирования тарифов организаций коммунального комплекса.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3.Федеральный  закон  от 23.11.2009 г. № 261-ФЗ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 xml:space="preserve">Об энергосбережении и повышении энергетической эффективности  программой в области и внесение изменений в  отдельные законодательные акты  Российской Федерации» и повышения энергетической эффективности организации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DB3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Заказчик Программы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Администрация  Едогонского сельского поселения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DB3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Администрация  Едогонского сельского поселения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DB3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Исполнители Программы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Администрация  Едогонского сельского поселения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0DB3" w:rsidRPr="00FE0DB3" w:rsidTr="00FE0DB3"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Цели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1. Повышение  обеспечения  граждан питьевой  водой  надлежащего  качества  и  в  количестве,  соответствующем  нормам  водопотребления.                                              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2. Создание экономических и организационных условий для эффективного использования энергоресурсов на территории Едогонского сельского поселения;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3. Сокращения расходов бюджета на оплату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</w:rPr>
              <w:t>коммунальных услуг муниципальных бюджетных учреждений.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4.Организация информационной открытости реализации Программы.</w:t>
            </w:r>
          </w:p>
        </w:tc>
      </w:tr>
      <w:tr w:rsidR="00FE0DB3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Задачи Программы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 Создание системы эффективного управления в секторе водоснабжения;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</w:rPr>
              <w:t>- формирование системы обязательств по обеспечению потребителей услугами водоснабжения;                                                        - обеспечение чистой питьевой водой населения, объектов в социальной инфраструктуре;                                                       -  создание новой модели поведения граждан и других потребителей воды, вовлечение их в процесс повышения эффективности использования воды и ресурсосбережения.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lastRenderedPageBreak/>
              <w:t xml:space="preserve">-Реконструкция и модернизация объектов энергетики;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 xml:space="preserve">-сокращение затрат на производство энергоресурсов;          </w:t>
            </w:r>
            <w:proofErr w:type="gramStart"/>
            <w:r w:rsidRPr="00FE0DB3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FE0DB3">
              <w:rPr>
                <w:rFonts w:ascii="Times New Roman" w:hAnsi="Times New Roman" w:cs="Times New Roman"/>
                <w:color w:val="000000"/>
              </w:rPr>
              <w:t xml:space="preserve">недрение автоматизированных систем контроля и     учёта тепловой и электрической энергии;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- приведение коммунальной инфраструктуры в соответствие со стандартами качества, обеспечивающими комфортные условия проживания.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300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00" w:rsidRPr="00FE0DB3" w:rsidRDefault="00741300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300" w:rsidRPr="00FE0DB3" w:rsidRDefault="00741300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2014-2016 годы</w:t>
            </w:r>
          </w:p>
        </w:tc>
      </w:tr>
      <w:tr w:rsidR="00FE0DB3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Источники и объёмы финансирования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 xml:space="preserve">Средства бюджета Едогонского сельского поселения,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недостающие  средства - из  областного  бюджета.  Объёмы финансирования определяются при разработке инвестиционных программ.</w:t>
            </w:r>
          </w:p>
        </w:tc>
      </w:tr>
      <w:tr w:rsidR="00FE0DB3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  <w:color w:val="000000"/>
              </w:rPr>
              <w:t>Реализация Программы позволит достичь: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-Уменьшение общего износа объектов водоснабжения  до 38 процентов;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</w:rPr>
              <w:t>-повышение качества воды в системе водоснабжения в 2 населенных пунктов поселения.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 Выполнить технические и организационные мероприятия по снижению использования энергоресурсов;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E0DB3">
              <w:rPr>
                <w:rFonts w:ascii="Times New Roman" w:hAnsi="Times New Roman" w:cs="Times New Roman"/>
              </w:rPr>
              <w:t>- Организовать систему мониторинга и информационного сопровождения реализации мероприятий программы.</w:t>
            </w:r>
          </w:p>
        </w:tc>
      </w:tr>
      <w:tr w:rsidR="00FE0DB3" w:rsidRPr="00FE0DB3" w:rsidTr="00FE0DB3"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0DB3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FE0DB3">
              <w:rPr>
                <w:rFonts w:ascii="Times New Roman" w:hAnsi="Times New Roman" w:cs="Times New Roman"/>
                <w:color w:val="000000"/>
              </w:rPr>
              <w:t xml:space="preserve"> исполнением Программы</w:t>
            </w:r>
          </w:p>
        </w:tc>
        <w:tc>
          <w:tcPr>
            <w:tcW w:w="6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E0DB3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FE0DB3">
              <w:rPr>
                <w:rFonts w:ascii="Times New Roman" w:hAnsi="Times New Roman" w:cs="Times New Roman"/>
                <w:color w:val="000000"/>
              </w:rPr>
              <w:t xml:space="preserve"> исполнением Программы осуществляет  глава  Едогонского сельского поселения.</w:t>
            </w:r>
          </w:p>
        </w:tc>
      </w:tr>
    </w:tbl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  <w:b/>
          <w:bCs/>
        </w:rPr>
        <w:t>Введение.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proofErr w:type="gramStart"/>
      <w:r w:rsidRPr="00FE0DB3">
        <w:rPr>
          <w:rFonts w:ascii="Times New Roman" w:hAnsi="Times New Roman" w:cs="Times New Roman"/>
          <w:color w:val="000000"/>
        </w:rPr>
        <w:t xml:space="preserve">Программа комплексного развития систем коммунальной инфраструктуры  Едогонского  муниципального образования   на 2014-2016 годы (далее - Программа) направлена на обеспечение надёжного и устойчивого обслуживания потребителей коммунальных услуг, снижения сверхнормативного износа объектов коммунальной инфраструктуры, модернизацию этих объектов путём внедрения </w:t>
      </w:r>
      <w:proofErr w:type="spellStart"/>
      <w:r w:rsidRPr="00FE0DB3">
        <w:rPr>
          <w:rFonts w:ascii="Times New Roman" w:hAnsi="Times New Roman" w:cs="Times New Roman"/>
          <w:color w:val="000000"/>
        </w:rPr>
        <w:t>ресурсо-энергосберегающих</w:t>
      </w:r>
      <w:proofErr w:type="spellEnd"/>
      <w:r w:rsidRPr="00FE0DB3">
        <w:rPr>
          <w:rFonts w:ascii="Times New Roman" w:hAnsi="Times New Roman" w:cs="Times New Roman"/>
          <w:color w:val="000000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развитие жилищного строительства.</w:t>
      </w:r>
      <w:proofErr w:type="gramEnd"/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</w:rPr>
      </w:pPr>
      <w:r w:rsidRPr="00FE0DB3">
        <w:rPr>
          <w:rFonts w:ascii="Times New Roman" w:hAnsi="Times New Roman" w:cs="Times New Roman"/>
          <w:b/>
          <w:bCs/>
        </w:rPr>
        <w:t>1. Содержание проблемы и обоснование необходимости её решения программными методами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</w:rPr>
      </w:pPr>
      <w:r w:rsidRPr="00FE0DB3">
        <w:rPr>
          <w:rFonts w:ascii="Times New Roman" w:hAnsi="Times New Roman" w:cs="Times New Roman"/>
          <w:b/>
          <w:bCs/>
        </w:rPr>
        <w:t>Водоснабжение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Обеспечение населения Едогонского сельского поселения  чистой питьевой водой нормативного качества, безопасность водопользования являются одними из приоритетов социальной 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Едогонского сельского поселения. Высокая степень износа труб, насосов, водонапорных башен влияют на качество   воды в </w:t>
      </w:r>
      <w:proofErr w:type="spellStart"/>
      <w:r w:rsidRPr="00FE0DB3">
        <w:rPr>
          <w:rFonts w:ascii="Times New Roman" w:hAnsi="Times New Roman" w:cs="Times New Roman"/>
        </w:rPr>
        <w:t>бактериально</w:t>
      </w:r>
      <w:proofErr w:type="spellEnd"/>
      <w:r w:rsidRPr="00FE0DB3">
        <w:rPr>
          <w:rFonts w:ascii="Times New Roman" w:hAnsi="Times New Roman" w:cs="Times New Roman"/>
        </w:rPr>
        <w:t xml:space="preserve"> – микробном отношении. Актуальность проблем обусловлена  не только техническими проблемами устаревшего оборудования и общей технической отсталостью, но, прежде всего, правовыми, организационными и экономическими проблемами.                                                                                       Для решения задачи гарантированного обеспечения жителей поселения чистой питьевой водой предусматривается организация совместных действий органов исполнительной власти, предприятий, населения поселения по созданию в водном секторе эффективных, качественно новых, современных форм и методов управления. Масштабность проблемы определяет необходимость исполнения программы с использованием комплекса организационно-технических, правовых, экономических, социальных, научных и других задач и мероприятий, обеспечивающих условия реализации программы, поскольку они: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входят в число приоритетов социально-экономического развития поселения;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-не могут быть </w:t>
      </w:r>
      <w:proofErr w:type="gramStart"/>
      <w:r w:rsidRPr="00FE0DB3">
        <w:rPr>
          <w:rFonts w:ascii="Times New Roman" w:hAnsi="Times New Roman" w:cs="Times New Roman"/>
        </w:rPr>
        <w:t>решены</w:t>
      </w:r>
      <w:proofErr w:type="gramEnd"/>
      <w:r w:rsidRPr="00FE0DB3">
        <w:rPr>
          <w:rFonts w:ascii="Times New Roman" w:hAnsi="Times New Roman" w:cs="Times New Roman"/>
        </w:rPr>
        <w:t xml:space="preserve"> в пределах одного финансового года и требуют значительных бюджетных расходов;</w:t>
      </w:r>
    </w:p>
    <w:p w:rsid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lastRenderedPageBreak/>
        <w:t>- требуют проведения единой технической политики, направленной на внедрение в водном секторе наиболее прогрессивных, наилучших, доступных технологий, современного оборудования;</w:t>
      </w:r>
    </w:p>
    <w:p w:rsidR="00741300" w:rsidRPr="00FE0DB3" w:rsidRDefault="00741300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носят комплексный, масштабный характер, а их решение окажет существенное положительное влияние на социальное благополучие жителей  Едогонского сельского поселения, экологическую, безопасность, увеличение продолжительности жизни, дальнейшее экономическое развитие сельского  поселения.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Эффективное использование и охрана водных ресурсов - это проблема, которую невозможно успешно решить только на уровне муниципального образования.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  <w:b/>
        </w:rPr>
        <w:t>Энергетическое хозяйство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ab/>
        <w:t xml:space="preserve">Энергоснабжение на территории Едогонского сельского поселения осуществляет  «ООО Иркутскэнерго». В сельском поселении числится 15 подстанций, на которых стоят приборы учета электроэнергии. Все они находятся в рабочем состоянии. Протяженность уличных сетей составляет 40 км. Акты разграничения балансовой принадлежности и </w:t>
      </w:r>
      <w:proofErr w:type="spellStart"/>
      <w:r w:rsidRPr="00FE0DB3">
        <w:rPr>
          <w:rFonts w:ascii="Times New Roman" w:hAnsi="Times New Roman" w:cs="Times New Roman"/>
        </w:rPr>
        <w:t>эксплутационной</w:t>
      </w:r>
      <w:proofErr w:type="spellEnd"/>
      <w:r w:rsidRPr="00FE0DB3">
        <w:rPr>
          <w:rFonts w:ascii="Times New Roman" w:hAnsi="Times New Roman" w:cs="Times New Roman"/>
        </w:rPr>
        <w:t xml:space="preserve">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договору. Изготовлен энергетический паспорт потребителя топливно-энергетических ресурсов Администрации Едогонского сельского поселения в августе 2014 года.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</w:t>
      </w:r>
      <w:proofErr w:type="gramStart"/>
      <w:r w:rsidRPr="00FE0DB3">
        <w:rPr>
          <w:rFonts w:ascii="Times New Roman" w:hAnsi="Times New Roman" w:cs="Times New Roman"/>
        </w:rPr>
        <w:t>ВЛ</w:t>
      </w:r>
      <w:proofErr w:type="gramEnd"/>
      <w:r w:rsidRPr="00FE0DB3">
        <w:rPr>
          <w:rFonts w:ascii="Times New Roman" w:hAnsi="Times New Roman" w:cs="Times New Roman"/>
        </w:rPr>
        <w:t xml:space="preserve"> 10; 0,4 кВ, отработавших нормативный срок эксплуатации и выработавших свой ресурс.         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  <w:bCs/>
        </w:rPr>
      </w:pPr>
      <w:r w:rsidRPr="00FE0DB3">
        <w:rPr>
          <w:rFonts w:ascii="Times New Roman" w:hAnsi="Times New Roman" w:cs="Times New Roman"/>
          <w:b/>
          <w:bCs/>
        </w:rPr>
        <w:t>2. Цели Программы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Главной целью программы является гарантированное обеспечение жителей поселения чистой питьевой водой по доступной цене, создание экологически безопасной водной среды, улучшение на этой основе состояния здоровья и продолжительности жизни человека.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Основной целью программы является энергосбережение и повышение энергетической эффективности на территории Едогонского сельского поселения,</w:t>
      </w:r>
      <w:r w:rsidRPr="00FE0DB3">
        <w:rPr>
          <w:rFonts w:ascii="Times New Roman" w:hAnsi="Times New Roman" w:cs="Times New Roman"/>
          <w:color w:val="000000"/>
        </w:rPr>
        <w:t xml:space="preserve"> организация     максимально     достоверного     учёта     потребления топливно-энергетических ресурсов.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  <w:b/>
          <w:bCs/>
        </w:rPr>
        <w:t>3. Задачи Программы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Для достижения поставленных целей необходимо последовательно реализовать следующие задачи: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-создание системы эффективного управления в секторе водоснабжения;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-формирование системы обязательств по обеспечению потребителей услугами водоснабжения, включая стандарты качества воды, стандарты потребления;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-стимулирование применения инновационного отечественного оборудования, технологий и материалов, необходимых для создания и обеспечения функционирования систем водоснабжения в соответствии с современными стандартами;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-гарантированное </w:t>
      </w:r>
      <w:proofErr w:type="gramStart"/>
      <w:r w:rsidRPr="00FE0DB3">
        <w:rPr>
          <w:rFonts w:ascii="Times New Roman" w:hAnsi="Times New Roman" w:cs="Times New Roman"/>
        </w:rPr>
        <w:t>обеспечение</w:t>
      </w:r>
      <w:proofErr w:type="gramEnd"/>
      <w:r w:rsidRPr="00FE0DB3">
        <w:rPr>
          <w:rFonts w:ascii="Times New Roman" w:hAnsi="Times New Roman" w:cs="Times New Roman"/>
        </w:rPr>
        <w:t xml:space="preserve"> чистой питьевой водой объектов социальной инфраструктуры, включая школы, детские сады и </w:t>
      </w:r>
      <w:proofErr w:type="spellStart"/>
      <w:r w:rsidRPr="00FE0DB3">
        <w:rPr>
          <w:rFonts w:ascii="Times New Roman" w:hAnsi="Times New Roman" w:cs="Times New Roman"/>
        </w:rPr>
        <w:t>ФАПы</w:t>
      </w:r>
      <w:proofErr w:type="spellEnd"/>
      <w:r w:rsidRPr="00FE0DB3">
        <w:rPr>
          <w:rFonts w:ascii="Times New Roman" w:hAnsi="Times New Roman" w:cs="Times New Roman"/>
        </w:rPr>
        <w:t>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повышение информационной прозрачности;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</w:rPr>
        <w:t>-создание новой модели поведения граждан и других потребителей воды, вовлечение их в процесс повышения эффективности использования воды и ресурсосбережения.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- Реконструкция и модернизация объектов энергетики;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- сокращение затрат на производство энергоресурсов и стимулирование энергосбережения;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- внедрение автоматизированных систем контроля и учета  электрической энергии;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 xml:space="preserve"> -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- привлечение финансовых и инвестиционных ресурсов для обеспечения реконструкции и модернизации объектов коммунального хозяйства;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- разработка внедрение в практику правовых, финансовых и организационных механизмов, осуществляющих комплексное развитие систем коммунальной инфраструктуры.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 xml:space="preserve">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  <w:b/>
          <w:bCs/>
        </w:rPr>
        <w:t>4. Мероприятия по реализации Программы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Мероприятия по реализации Программы по направлениям водоснабжения, энергоснабжения представлены в приложении к настоящей Программе.</w:t>
      </w:r>
    </w:p>
    <w:p w:rsidR="00741300" w:rsidRPr="00FE0DB3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Программа включает в себя мероприятия по следующим направлениям: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- нормативное, правовое и методологическое обеспечение реализации Программы;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 xml:space="preserve">- реконструкция объектов теплоэнергетического комплекса и водопроводного хозяйства;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- финансовое обеспечение реализации Программы за счет средств бюджета поселения  и  недостающих  средств  из  областного  бюджета.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В рамках Программы предполагается: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-создание системы эффективного управления в секторе водоснабжения;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-формирование системы обязательств по обеспечению потребителей услугами водоснабжения, включая стандарты качества воды, стандарты потребления;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-стимулирование применения инновационного отечественного оборудования, технологий и материалов, необходимых для создания и обеспечения функционирования систем водоснабжения в соответствии с современными стандартами;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-гарантированное </w:t>
      </w:r>
      <w:proofErr w:type="gramStart"/>
      <w:r w:rsidRPr="00FE0DB3">
        <w:rPr>
          <w:rFonts w:ascii="Times New Roman" w:hAnsi="Times New Roman" w:cs="Times New Roman"/>
        </w:rPr>
        <w:t>обеспечение</w:t>
      </w:r>
      <w:proofErr w:type="gramEnd"/>
      <w:r w:rsidRPr="00FE0DB3">
        <w:rPr>
          <w:rFonts w:ascii="Times New Roman" w:hAnsi="Times New Roman" w:cs="Times New Roman"/>
        </w:rPr>
        <w:t xml:space="preserve"> чистой питьевой водой объектов социальной инфраструктуры, включая школы, детские сады и </w:t>
      </w:r>
      <w:proofErr w:type="spellStart"/>
      <w:r w:rsidRPr="00FE0DB3">
        <w:rPr>
          <w:rFonts w:ascii="Times New Roman" w:hAnsi="Times New Roman" w:cs="Times New Roman"/>
        </w:rPr>
        <w:t>ФАПы</w:t>
      </w:r>
      <w:proofErr w:type="spellEnd"/>
      <w:r w:rsidRPr="00FE0DB3">
        <w:rPr>
          <w:rFonts w:ascii="Times New Roman" w:hAnsi="Times New Roman" w:cs="Times New Roman"/>
        </w:rPr>
        <w:t>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повышение информационной прозрачности;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</w:rPr>
        <w:t>-создание новой модели поведения граждан и других потребителей воды, вовлечение их в процесс повышения эффективности использования воды и ресурсосбережения.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В программе изложены  мероприятия  по  снижению расходов потребления энергетических ресурсов (</w:t>
      </w:r>
      <w:proofErr w:type="spellStart"/>
      <w:r w:rsidRPr="00FE0DB3">
        <w:rPr>
          <w:rFonts w:ascii="Times New Roman" w:hAnsi="Times New Roman" w:cs="Times New Roman"/>
        </w:rPr>
        <w:t>эл</w:t>
      </w:r>
      <w:proofErr w:type="gramStart"/>
      <w:r w:rsidRPr="00FE0DB3">
        <w:rPr>
          <w:rFonts w:ascii="Times New Roman" w:hAnsi="Times New Roman" w:cs="Times New Roman"/>
        </w:rPr>
        <w:t>.э</w:t>
      </w:r>
      <w:proofErr w:type="gramEnd"/>
      <w:r w:rsidRPr="00FE0DB3">
        <w:rPr>
          <w:rFonts w:ascii="Times New Roman" w:hAnsi="Times New Roman" w:cs="Times New Roman"/>
        </w:rPr>
        <w:t>нергии</w:t>
      </w:r>
      <w:proofErr w:type="spellEnd"/>
      <w:r w:rsidRPr="00FE0DB3">
        <w:rPr>
          <w:rFonts w:ascii="Times New Roman" w:hAnsi="Times New Roman" w:cs="Times New Roman"/>
        </w:rPr>
        <w:t>) на территории  Едогонского сельского поселения.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 Сокращение затрат бюджета за оплату потребляемой электроэнергии ожидается на уровне 10-15% по сравнению с величиной оплаты за энергетические ресурсы 2013 года.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     Программой предусмотрено: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      1.Энергетическое обследование бюджетных структур;   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      2. Замена ламп накаливания на энергосберегающие лампы в здании администрации Едогонского сельского  поселения  и в здании МКУК «КДЦ с.Едогон»;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 3. Устройство уличного освещения с применением энергосберегающих ламп и установкой фотореле. 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Программные мероприятия сгруппированы в следующие задачи: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Осуществить технические мероприятия по снижению использования энергоресурсов;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Организовать мероприятия по снижению использования энергоресурсов.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  <w:b/>
          <w:bCs/>
        </w:rPr>
        <w:t>5. Сроки реализации Программы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Программа реализуется в 2014-2016 годах.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</w:rPr>
        <w:t>6</w:t>
      </w:r>
      <w:r w:rsidRPr="00FE0DB3">
        <w:rPr>
          <w:rFonts w:ascii="Times New Roman" w:hAnsi="Times New Roman" w:cs="Times New Roman"/>
          <w:b/>
          <w:bCs/>
        </w:rPr>
        <w:t>. Источники и объёмы финансирования</w:t>
      </w:r>
      <w:r w:rsidRPr="00FE0DB3">
        <w:rPr>
          <w:rFonts w:ascii="Times New Roman" w:hAnsi="Times New Roman" w:cs="Times New Roman"/>
          <w:color w:val="000000"/>
        </w:rPr>
        <w:t xml:space="preserve">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</w:rPr>
        <w:t>Финансирование реализации программы будет осуществляться за счет денежных средств местного бюджета, необходимо привлечение  средств  областного  бюджета.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  <w:b/>
          <w:bCs/>
        </w:rPr>
        <w:t>7. Оценка эффективности реализации Программы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Оценка экономической эффективности реализации программы осуществляется по следующим критериям: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достижение целевых показателей программы;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освоение средств, предусмотренных на реализацию программы.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Реализация программы позволит: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обеспечить бесперебойное, гарантированное удовлетворение потребностей жителей  поселения в чистой питьевой воде в необходимом количестве и требуемого качества независимо от состояния источников водоснабжения;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повысить качество воды в системе водоснабжения 2 населенных пунктов поселения;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уменьшить общий износ сетей  до 38</w:t>
      </w:r>
      <w:r w:rsidRPr="00FE0DB3">
        <w:rPr>
          <w:rFonts w:ascii="Times New Roman" w:hAnsi="Times New Roman" w:cs="Times New Roman"/>
          <w:i/>
        </w:rPr>
        <w:t xml:space="preserve"> </w:t>
      </w:r>
      <w:r w:rsidRPr="00FE0DB3">
        <w:rPr>
          <w:rFonts w:ascii="Times New Roman" w:hAnsi="Times New Roman" w:cs="Times New Roman"/>
        </w:rPr>
        <w:t>процентов;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 вовлечь общественные организации и граждан в процесс реализации программы;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- повысить качество и надежность услуг </w:t>
      </w:r>
      <w:proofErr w:type="spellStart"/>
      <w:r w:rsidRPr="00FE0DB3">
        <w:rPr>
          <w:rFonts w:ascii="Times New Roman" w:hAnsi="Times New Roman" w:cs="Times New Roman"/>
        </w:rPr>
        <w:t>водообеспечения</w:t>
      </w:r>
      <w:proofErr w:type="spellEnd"/>
      <w:r w:rsidRPr="00FE0DB3">
        <w:rPr>
          <w:rFonts w:ascii="Times New Roman" w:hAnsi="Times New Roman" w:cs="Times New Roman"/>
        </w:rPr>
        <w:t>;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>-создать экологически безопасную водную среду, улучшить на этой основе состояние здоровья и увеличить продолжительность жизни человека.</w:t>
      </w:r>
    </w:p>
    <w:p w:rsidR="00741300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lastRenderedPageBreak/>
        <w:t>Таким образом, реализация программы позволит, с одной стороны, бережно использовать имеющиеся водные ресурсы, а с другой, - обеспечить максимально благоприятное и комфортное проживание граждан.</w:t>
      </w:r>
    </w:p>
    <w:p w:rsidR="00741300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Реализация программы позволит выполнить требования Федерального закона от 23 ноября 2009 года № 261-ФЗ «Об энергосбережении и о повышении энергетической эффективности и о внесении изменений </w:t>
      </w:r>
      <w:proofErr w:type="gramStart"/>
      <w:r w:rsidRPr="00FE0DB3">
        <w:rPr>
          <w:rFonts w:ascii="Times New Roman" w:hAnsi="Times New Roman" w:cs="Times New Roman"/>
        </w:rPr>
        <w:t>в</w:t>
      </w:r>
      <w:proofErr w:type="gramEnd"/>
      <w:r w:rsidRPr="00FE0DB3">
        <w:rPr>
          <w:rFonts w:ascii="Times New Roman" w:hAnsi="Times New Roman" w:cs="Times New Roman"/>
        </w:rPr>
        <w:t xml:space="preserve"> </w:t>
      </w:r>
    </w:p>
    <w:p w:rsidR="00741300" w:rsidRDefault="00741300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отдельные законодательные акты Российской Федерации» в части энергосбережения  объектами и учреждениями Едогонского  сельского поселения, что приведет к сокращению затрат бюджета на оплату энергетических ресурсов. 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 xml:space="preserve">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  <w:b/>
          <w:bCs/>
        </w:rPr>
        <w:t xml:space="preserve">     8. Организация </w:t>
      </w:r>
      <w:proofErr w:type="gramStart"/>
      <w:r w:rsidRPr="00FE0DB3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FE0DB3">
        <w:rPr>
          <w:rFonts w:ascii="Times New Roman" w:hAnsi="Times New Roman" w:cs="Times New Roman"/>
          <w:b/>
          <w:bCs/>
        </w:rPr>
        <w:t xml:space="preserve"> исполнением Программы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Ответственным за реализацию Программы является администрация Едогонского сельского поселения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proofErr w:type="gramStart"/>
      <w:r w:rsidRPr="00FE0DB3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FE0DB3">
        <w:rPr>
          <w:rFonts w:ascii="Times New Roman" w:hAnsi="Times New Roman" w:cs="Times New Roman"/>
          <w:color w:val="000000"/>
        </w:rPr>
        <w:t xml:space="preserve"> выполнением Программы осуществляет глава Едогонского сельского поселения.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>Глава Едогонского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color w:val="000000"/>
        </w:rPr>
        <w:t xml:space="preserve">сельского поселения                                                          Б.И.Мохун                                                                                   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741300" w:rsidRPr="00FE0DB3" w:rsidRDefault="00741300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741300" w:rsidP="00741300">
      <w:pPr>
        <w:pStyle w:val="a4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E0DB3" w:rsidRPr="00FE0DB3">
        <w:rPr>
          <w:rFonts w:ascii="Times New Roman" w:hAnsi="Times New Roman" w:cs="Times New Roman"/>
          <w:i/>
          <w:iCs/>
          <w:color w:val="000000"/>
        </w:rPr>
        <w:t>Приложение к</w:t>
      </w:r>
      <w:r w:rsidR="00FE0DB3" w:rsidRPr="00FE0DB3">
        <w:rPr>
          <w:rFonts w:ascii="Times New Roman" w:hAnsi="Times New Roman" w:cs="Times New Roman"/>
          <w:i/>
          <w:iCs/>
          <w:color w:val="000000"/>
        </w:rPr>
        <w:tab/>
        <w:t xml:space="preserve">                                                                                                                                          Программе комплексного развития систем</w:t>
      </w:r>
    </w:p>
    <w:p w:rsidR="00FE0DB3" w:rsidRPr="00FE0DB3" w:rsidRDefault="00FE0DB3" w:rsidP="00741300">
      <w:pPr>
        <w:pStyle w:val="a4"/>
        <w:jc w:val="right"/>
        <w:rPr>
          <w:rFonts w:ascii="Times New Roman" w:hAnsi="Times New Roman" w:cs="Times New Roman"/>
          <w:i/>
          <w:iCs/>
          <w:color w:val="000000"/>
        </w:rPr>
      </w:pPr>
      <w:r w:rsidRPr="00FE0DB3">
        <w:rPr>
          <w:rFonts w:ascii="Times New Roman" w:hAnsi="Times New Roman" w:cs="Times New Roman"/>
          <w:i/>
          <w:iCs/>
          <w:color w:val="000000"/>
        </w:rPr>
        <w:t>коммунальной инфраструктуры Едогонского</w:t>
      </w:r>
    </w:p>
    <w:p w:rsidR="00FE0DB3" w:rsidRPr="00FE0DB3" w:rsidRDefault="00FE0DB3" w:rsidP="00741300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i/>
          <w:iCs/>
          <w:color w:val="000000"/>
        </w:rPr>
        <w:t xml:space="preserve"> муниципального образования  на 2014-2016 годы,</w:t>
      </w:r>
    </w:p>
    <w:p w:rsidR="00FE0DB3" w:rsidRPr="00FE0DB3" w:rsidRDefault="00FE0DB3" w:rsidP="00741300">
      <w:pPr>
        <w:pStyle w:val="a4"/>
        <w:jc w:val="right"/>
        <w:rPr>
          <w:rFonts w:ascii="Times New Roman" w:hAnsi="Times New Roman" w:cs="Times New Roman"/>
          <w:i/>
          <w:iCs/>
          <w:color w:val="000000"/>
        </w:rPr>
      </w:pPr>
      <w:r w:rsidRPr="00FE0DB3">
        <w:rPr>
          <w:rFonts w:ascii="Times New Roman" w:hAnsi="Times New Roman" w:cs="Times New Roman"/>
          <w:i/>
          <w:iCs/>
          <w:color w:val="000000"/>
        </w:rPr>
        <w:t>утверждённой решением Думы</w:t>
      </w:r>
      <w:r w:rsidRPr="00FE0DB3">
        <w:rPr>
          <w:rFonts w:ascii="Times New Roman" w:hAnsi="Times New Roman" w:cs="Times New Roman"/>
          <w:color w:val="000000"/>
        </w:rPr>
        <w:t xml:space="preserve"> </w:t>
      </w:r>
      <w:r w:rsidRPr="00FE0DB3">
        <w:rPr>
          <w:rFonts w:ascii="Times New Roman" w:hAnsi="Times New Roman" w:cs="Times New Roman"/>
          <w:i/>
          <w:iCs/>
          <w:color w:val="000000"/>
        </w:rPr>
        <w:t xml:space="preserve">Едогонского </w:t>
      </w:r>
      <w:proofErr w:type="gramStart"/>
      <w:r w:rsidRPr="00FE0DB3">
        <w:rPr>
          <w:rFonts w:ascii="Times New Roman" w:hAnsi="Times New Roman" w:cs="Times New Roman"/>
          <w:i/>
          <w:iCs/>
          <w:color w:val="000000"/>
        </w:rPr>
        <w:t>сельского</w:t>
      </w:r>
      <w:proofErr w:type="gramEnd"/>
    </w:p>
    <w:p w:rsidR="00FE0DB3" w:rsidRPr="00FE0DB3" w:rsidRDefault="00FE0DB3" w:rsidP="00741300">
      <w:pPr>
        <w:pStyle w:val="a4"/>
        <w:jc w:val="right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i/>
          <w:iCs/>
          <w:color w:val="000000"/>
        </w:rPr>
        <w:t xml:space="preserve"> поселения   от 17. 10. 2014 года № 22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color w:val="000000"/>
        </w:rPr>
      </w:pPr>
    </w:p>
    <w:p w:rsidR="00FE0DB3" w:rsidRPr="00FE0DB3" w:rsidRDefault="00FE0DB3" w:rsidP="00DC15D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FE0DB3">
        <w:rPr>
          <w:rFonts w:ascii="Times New Roman" w:hAnsi="Times New Roman" w:cs="Times New Roman"/>
          <w:b/>
          <w:bCs/>
          <w:color w:val="000000"/>
        </w:rPr>
        <w:t>Мероприятия по реализации Программы комплексного развития систем коммунальной инфраструктуры Едогонского муниципального образования  на 2014-2016 годы</w:t>
      </w:r>
    </w:p>
    <w:p w:rsidR="00FE0DB3" w:rsidRPr="00FE0DB3" w:rsidRDefault="00FE0DB3" w:rsidP="00DC15DD">
      <w:pPr>
        <w:pStyle w:val="a4"/>
        <w:jc w:val="center"/>
        <w:rPr>
          <w:rFonts w:ascii="Times New Roman" w:hAnsi="Times New Roman" w:cs="Times New Roman"/>
        </w:rPr>
      </w:pPr>
    </w:p>
    <w:p w:rsidR="00FE0DB3" w:rsidRPr="00FE0DB3" w:rsidRDefault="00FE0DB3" w:rsidP="00741300">
      <w:pPr>
        <w:pStyle w:val="a4"/>
        <w:jc w:val="center"/>
        <w:rPr>
          <w:rFonts w:ascii="Times New Roman" w:hAnsi="Times New Roman" w:cs="Times New Roman"/>
          <w:b/>
        </w:rPr>
      </w:pPr>
      <w:r w:rsidRPr="00FE0DB3">
        <w:rPr>
          <w:rFonts w:ascii="Times New Roman" w:hAnsi="Times New Roman" w:cs="Times New Roman"/>
          <w:b/>
        </w:rPr>
        <w:t>Водоснабжение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  <w:r w:rsidRPr="00FE0DB3">
        <w:rPr>
          <w:rFonts w:ascii="Times New Roman" w:hAnsi="Times New Roman" w:cs="Times New Roman"/>
          <w:b/>
        </w:rPr>
        <w:t xml:space="preserve">                         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634"/>
        <w:gridCol w:w="843"/>
        <w:gridCol w:w="851"/>
        <w:gridCol w:w="708"/>
        <w:gridCol w:w="851"/>
        <w:gridCol w:w="712"/>
        <w:gridCol w:w="1641"/>
        <w:gridCol w:w="1726"/>
      </w:tblGrid>
      <w:tr w:rsidR="00FE0DB3" w:rsidRPr="00FE0DB3" w:rsidTr="00741300">
        <w:trPr>
          <w:trHeight w:val="419"/>
        </w:trPr>
        <w:tc>
          <w:tcPr>
            <w:tcW w:w="608" w:type="dxa"/>
            <w:vMerge w:val="restart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E0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0DB3">
              <w:rPr>
                <w:rFonts w:ascii="Times New Roman" w:hAnsi="Times New Roman" w:cs="Times New Roman"/>
              </w:rPr>
              <w:t>/</w:t>
            </w:r>
            <w:proofErr w:type="spellStart"/>
            <w:r w:rsidRPr="00FE0D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Наименование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программных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43" w:type="dxa"/>
            <w:vMerge w:val="restart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Срок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122" w:type="dxa"/>
            <w:gridSpan w:val="4"/>
            <w:tcBorders>
              <w:right w:val="single" w:sz="4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           Объем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   финансирования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       тыс. руб.  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Источник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726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Исполнитель 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программных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FE0DB3" w:rsidRPr="00FE0DB3" w:rsidTr="00741300">
        <w:trPr>
          <w:trHeight w:val="518"/>
        </w:trPr>
        <w:tc>
          <w:tcPr>
            <w:tcW w:w="608" w:type="dxa"/>
            <w:vMerge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в  том  числе  </w:t>
            </w:r>
            <w:proofErr w:type="gramStart"/>
            <w:r w:rsidRPr="00FE0DB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641" w:type="dxa"/>
            <w:vMerge w:val="restart"/>
            <w:tcBorders>
              <w:left w:val="single" w:sz="4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741300">
        <w:trPr>
          <w:trHeight w:val="419"/>
        </w:trPr>
        <w:tc>
          <w:tcPr>
            <w:tcW w:w="608" w:type="dxa"/>
            <w:vMerge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2014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41" w:type="dxa"/>
            <w:vMerge/>
            <w:tcBorders>
              <w:left w:val="single" w:sz="4" w:space="0" w:color="auto"/>
            </w:tcBorders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741300">
        <w:tc>
          <w:tcPr>
            <w:tcW w:w="6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Ремонт  водонапорных  башен,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замена глубинных насосов</w:t>
            </w:r>
          </w:p>
        </w:tc>
        <w:tc>
          <w:tcPr>
            <w:tcW w:w="843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2014-     2016 г.г.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355.0</w:t>
            </w:r>
          </w:p>
        </w:tc>
        <w:tc>
          <w:tcPr>
            <w:tcW w:w="7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160.0</w:t>
            </w:r>
          </w:p>
        </w:tc>
        <w:tc>
          <w:tcPr>
            <w:tcW w:w="712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180.0</w:t>
            </w:r>
          </w:p>
        </w:tc>
        <w:tc>
          <w:tcPr>
            <w:tcW w:w="164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местный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26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</w:tc>
      </w:tr>
      <w:tr w:rsidR="00FE0DB3" w:rsidRPr="00FE0DB3" w:rsidTr="00741300">
        <w:trPr>
          <w:trHeight w:val="1189"/>
        </w:trPr>
        <w:tc>
          <w:tcPr>
            <w:tcW w:w="6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Строительство  двух  новых  водонапорных башен   с.Едогон</w:t>
            </w:r>
          </w:p>
        </w:tc>
        <w:tc>
          <w:tcPr>
            <w:tcW w:w="843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2015 –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2016 г.г.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2700.0</w:t>
            </w:r>
          </w:p>
        </w:tc>
        <w:tc>
          <w:tcPr>
            <w:tcW w:w="7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1300.0</w:t>
            </w:r>
          </w:p>
        </w:tc>
        <w:tc>
          <w:tcPr>
            <w:tcW w:w="712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1400.0</w:t>
            </w:r>
          </w:p>
        </w:tc>
        <w:tc>
          <w:tcPr>
            <w:tcW w:w="164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местный,  областной</w:t>
            </w:r>
          </w:p>
        </w:tc>
        <w:tc>
          <w:tcPr>
            <w:tcW w:w="1726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741300">
        <w:trPr>
          <w:trHeight w:val="1105"/>
        </w:trPr>
        <w:tc>
          <w:tcPr>
            <w:tcW w:w="6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Строительство  новой  водонапорной  башни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Д.Талхан  </w:t>
            </w:r>
          </w:p>
        </w:tc>
        <w:tc>
          <w:tcPr>
            <w:tcW w:w="843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1200.0</w:t>
            </w:r>
          </w:p>
        </w:tc>
        <w:tc>
          <w:tcPr>
            <w:tcW w:w="7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12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1200.0</w:t>
            </w:r>
          </w:p>
        </w:tc>
        <w:tc>
          <w:tcPr>
            <w:tcW w:w="164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местный,  областной</w:t>
            </w:r>
          </w:p>
        </w:tc>
        <w:tc>
          <w:tcPr>
            <w:tcW w:w="1726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741300">
        <w:trPr>
          <w:trHeight w:val="1251"/>
        </w:trPr>
        <w:tc>
          <w:tcPr>
            <w:tcW w:w="6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4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Приобретение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материалов и тех</w:t>
            </w:r>
            <w:proofErr w:type="gramStart"/>
            <w:r w:rsidRPr="00FE0DB3">
              <w:rPr>
                <w:rFonts w:ascii="Times New Roman" w:hAnsi="Times New Roman" w:cs="Times New Roman"/>
              </w:rPr>
              <w:t>.с</w:t>
            </w:r>
            <w:proofErr w:type="gramEnd"/>
            <w:r w:rsidRPr="00FE0DB3">
              <w:rPr>
                <w:rFonts w:ascii="Times New Roman" w:hAnsi="Times New Roman" w:cs="Times New Roman"/>
              </w:rPr>
              <w:t>редств для водонапорных башен</w:t>
            </w:r>
          </w:p>
        </w:tc>
        <w:tc>
          <w:tcPr>
            <w:tcW w:w="843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2014 –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2016 г.г.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295.0</w:t>
            </w:r>
          </w:p>
        </w:tc>
        <w:tc>
          <w:tcPr>
            <w:tcW w:w="7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135.0</w:t>
            </w:r>
          </w:p>
        </w:tc>
        <w:tc>
          <w:tcPr>
            <w:tcW w:w="712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140.0</w:t>
            </w:r>
          </w:p>
        </w:tc>
        <w:tc>
          <w:tcPr>
            <w:tcW w:w="164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726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741300">
        <w:trPr>
          <w:trHeight w:val="1251"/>
        </w:trPr>
        <w:tc>
          <w:tcPr>
            <w:tcW w:w="6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Приобретение глубинных насосов, в т.ч.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народный бюджет</w:t>
            </w:r>
          </w:p>
        </w:tc>
        <w:tc>
          <w:tcPr>
            <w:tcW w:w="843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2014 –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2016 г.г.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99,0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99,0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99,0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---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12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---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4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726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Администрация  Едогонского  сельского  поселения</w:t>
            </w:r>
          </w:p>
        </w:tc>
      </w:tr>
      <w:tr w:rsidR="00FE0DB3" w:rsidRPr="00FE0DB3" w:rsidTr="00741300">
        <w:tc>
          <w:tcPr>
            <w:tcW w:w="6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E0D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3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E0DB3">
              <w:rPr>
                <w:rFonts w:ascii="Times New Roman" w:hAnsi="Times New Roman" w:cs="Times New Roman"/>
                <w:b/>
              </w:rPr>
              <w:t>4649.0</w:t>
            </w:r>
          </w:p>
        </w:tc>
        <w:tc>
          <w:tcPr>
            <w:tcW w:w="708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E0DB3">
              <w:rPr>
                <w:rFonts w:ascii="Times New Roman" w:hAnsi="Times New Roman" w:cs="Times New Roman"/>
                <w:b/>
              </w:rPr>
              <w:t>134.0</w:t>
            </w:r>
          </w:p>
        </w:tc>
        <w:tc>
          <w:tcPr>
            <w:tcW w:w="85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E0DB3">
              <w:rPr>
                <w:rFonts w:ascii="Times New Roman" w:hAnsi="Times New Roman" w:cs="Times New Roman"/>
                <w:b/>
              </w:rPr>
              <w:t>1595.0</w:t>
            </w:r>
          </w:p>
        </w:tc>
        <w:tc>
          <w:tcPr>
            <w:tcW w:w="712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E0DB3">
              <w:rPr>
                <w:rFonts w:ascii="Times New Roman" w:hAnsi="Times New Roman" w:cs="Times New Roman"/>
                <w:b/>
              </w:rPr>
              <w:t>2920.0</w:t>
            </w:r>
          </w:p>
        </w:tc>
        <w:tc>
          <w:tcPr>
            <w:tcW w:w="1641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i/>
        </w:rPr>
      </w:pPr>
    </w:p>
    <w:p w:rsidR="00FE0DB3" w:rsidRDefault="00FE0DB3" w:rsidP="00FE0DB3">
      <w:pPr>
        <w:pStyle w:val="a4"/>
        <w:rPr>
          <w:rFonts w:ascii="Times New Roman" w:hAnsi="Times New Roman" w:cs="Times New Roman"/>
          <w:b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b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b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b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b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b/>
        </w:rPr>
      </w:pPr>
    </w:p>
    <w:p w:rsidR="00741300" w:rsidRDefault="00741300" w:rsidP="00FE0DB3">
      <w:pPr>
        <w:pStyle w:val="a4"/>
        <w:rPr>
          <w:rFonts w:ascii="Times New Roman" w:hAnsi="Times New Roman" w:cs="Times New Roman"/>
          <w:b/>
        </w:rPr>
      </w:pPr>
    </w:p>
    <w:p w:rsidR="00741300" w:rsidRPr="00FE0DB3" w:rsidRDefault="00741300" w:rsidP="00FE0DB3">
      <w:pPr>
        <w:pStyle w:val="a4"/>
        <w:rPr>
          <w:rFonts w:ascii="Times New Roman" w:hAnsi="Times New Roman" w:cs="Times New Roman"/>
          <w:b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  <w:b/>
        </w:rPr>
      </w:pPr>
    </w:p>
    <w:p w:rsidR="00FE0DB3" w:rsidRPr="00FE0DB3" w:rsidRDefault="00FE0DB3" w:rsidP="00741300">
      <w:pPr>
        <w:pStyle w:val="a4"/>
        <w:jc w:val="center"/>
        <w:rPr>
          <w:rFonts w:ascii="Times New Roman" w:hAnsi="Times New Roman" w:cs="Times New Roman"/>
          <w:b/>
        </w:rPr>
      </w:pPr>
      <w:r w:rsidRPr="00FE0DB3">
        <w:rPr>
          <w:rFonts w:ascii="Times New Roman" w:hAnsi="Times New Roman" w:cs="Times New Roman"/>
          <w:b/>
        </w:rPr>
        <w:t>Энергоснабжение</w:t>
      </w: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  <w:r w:rsidRPr="00FE0DB3">
        <w:rPr>
          <w:rFonts w:ascii="Times New Roman" w:hAnsi="Times New Roman" w:cs="Times New Roman"/>
        </w:rPr>
        <w:t xml:space="preserve">   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84"/>
        <w:gridCol w:w="1559"/>
        <w:gridCol w:w="8"/>
        <w:gridCol w:w="729"/>
        <w:gridCol w:w="1531"/>
        <w:gridCol w:w="1134"/>
        <w:gridCol w:w="1134"/>
        <w:gridCol w:w="993"/>
        <w:gridCol w:w="1134"/>
        <w:gridCol w:w="251"/>
        <w:gridCol w:w="1204"/>
      </w:tblGrid>
      <w:tr w:rsidR="00FE0DB3" w:rsidRPr="00FE0DB3" w:rsidTr="00FE0DB3">
        <w:trPr>
          <w:cantSplit/>
          <w:trHeight w:val="1134"/>
        </w:trPr>
        <w:tc>
          <w:tcPr>
            <w:tcW w:w="467" w:type="dxa"/>
            <w:vMerge w:val="restart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№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0DB3">
              <w:rPr>
                <w:rFonts w:ascii="Times New Roman" w:hAnsi="Times New Roman" w:cs="Times New Roman"/>
              </w:rPr>
              <w:t>п\</w:t>
            </w:r>
            <w:proofErr w:type="gramStart"/>
            <w:r w:rsidRPr="00FE0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84" w:type="dxa"/>
            <w:vMerge w:val="restart"/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   2016г.</w:t>
            </w: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FE0DB3">
        <w:trPr>
          <w:cantSplit/>
          <w:trHeight w:val="1781"/>
        </w:trPr>
        <w:tc>
          <w:tcPr>
            <w:tcW w:w="467" w:type="dxa"/>
            <w:vMerge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0DB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 местного  бюджета                 тыс. руб.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0DB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 областного. </w:t>
            </w:r>
            <w:proofErr w:type="spellStart"/>
            <w:r w:rsidRPr="00FE0DB3">
              <w:rPr>
                <w:rFonts w:ascii="Times New Roman" w:hAnsi="Times New Roman" w:cs="Times New Roman"/>
              </w:rPr>
              <w:t>бюдж</w:t>
            </w:r>
            <w:proofErr w:type="gramStart"/>
            <w:r w:rsidRPr="00FE0DB3">
              <w:rPr>
                <w:rFonts w:ascii="Times New Roman" w:hAnsi="Times New Roman" w:cs="Times New Roman"/>
              </w:rPr>
              <w:t>.е</w:t>
            </w:r>
            <w:proofErr w:type="gramEnd"/>
            <w:r w:rsidRPr="00FE0DB3">
              <w:rPr>
                <w:rFonts w:ascii="Times New Roman" w:hAnsi="Times New Roman" w:cs="Times New Roman"/>
              </w:rPr>
              <w:t>та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тыс. руб.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0DB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 местного бюджета   тыс. </w:t>
            </w:r>
            <w:proofErr w:type="spellStart"/>
            <w:r w:rsidRPr="00FE0DB3">
              <w:rPr>
                <w:rFonts w:ascii="Times New Roman" w:hAnsi="Times New Roman" w:cs="Times New Roman"/>
              </w:rPr>
              <w:t>руб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0DB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 областного </w:t>
            </w:r>
            <w:proofErr w:type="spellStart"/>
            <w:r w:rsidRPr="00FE0DB3">
              <w:rPr>
                <w:rFonts w:ascii="Times New Roman" w:hAnsi="Times New Roman" w:cs="Times New Roman"/>
              </w:rPr>
              <w:t>бюдж</w:t>
            </w:r>
            <w:proofErr w:type="gramStart"/>
            <w:r w:rsidRPr="00FE0DB3">
              <w:rPr>
                <w:rFonts w:ascii="Times New Roman" w:hAnsi="Times New Roman" w:cs="Times New Roman"/>
              </w:rPr>
              <w:t>.е</w:t>
            </w:r>
            <w:proofErr w:type="gramEnd"/>
            <w:r w:rsidRPr="00FE0DB3">
              <w:rPr>
                <w:rFonts w:ascii="Times New Roman" w:hAnsi="Times New Roman" w:cs="Times New Roman"/>
              </w:rPr>
              <w:t>та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тыс. руб.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0DB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 местного бюджета                  тыс. </w:t>
            </w:r>
            <w:proofErr w:type="spellStart"/>
            <w:r w:rsidRPr="00FE0DB3">
              <w:rPr>
                <w:rFonts w:ascii="Times New Roman" w:hAnsi="Times New Roman" w:cs="Times New Roman"/>
              </w:rPr>
              <w:t>руб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E0DB3">
              <w:rPr>
                <w:rFonts w:ascii="Times New Roman" w:hAnsi="Times New Roman" w:cs="Times New Roman"/>
              </w:rPr>
              <w:t>Ср-ва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 областного </w:t>
            </w:r>
            <w:proofErr w:type="spellStart"/>
            <w:r w:rsidRPr="00FE0DB3">
              <w:rPr>
                <w:rFonts w:ascii="Times New Roman" w:hAnsi="Times New Roman" w:cs="Times New Roman"/>
              </w:rPr>
              <w:t>бюдж</w:t>
            </w:r>
            <w:proofErr w:type="gramStart"/>
            <w:r w:rsidRPr="00FE0DB3">
              <w:rPr>
                <w:rFonts w:ascii="Times New Roman" w:hAnsi="Times New Roman" w:cs="Times New Roman"/>
              </w:rPr>
              <w:t>.е</w:t>
            </w:r>
            <w:proofErr w:type="gramEnd"/>
            <w:r w:rsidRPr="00FE0DB3">
              <w:rPr>
                <w:rFonts w:ascii="Times New Roman" w:hAnsi="Times New Roman" w:cs="Times New Roman"/>
              </w:rPr>
              <w:t>та</w:t>
            </w:r>
            <w:proofErr w:type="spellEnd"/>
            <w:r w:rsidRPr="00FE0DB3">
              <w:rPr>
                <w:rFonts w:ascii="Times New Roman" w:hAnsi="Times New Roman" w:cs="Times New Roman"/>
              </w:rPr>
              <w:t xml:space="preserve"> тыс. руб.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FE0DB3">
        <w:trPr>
          <w:cantSplit/>
          <w:trHeight w:val="3844"/>
        </w:trPr>
        <w:tc>
          <w:tcPr>
            <w:tcW w:w="467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4" w:type="dxa"/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Администрация  Едогонского  сельского поселения.</w:t>
            </w:r>
          </w:p>
        </w:tc>
        <w:tc>
          <w:tcPr>
            <w:tcW w:w="1559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Замена ламп накаливания на энергосберегающие лампы.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FE0DB3">
        <w:trPr>
          <w:gridAfter w:val="1"/>
          <w:wAfter w:w="1204" w:type="dxa"/>
          <w:cantSplit/>
          <w:trHeight w:val="3844"/>
        </w:trPr>
        <w:tc>
          <w:tcPr>
            <w:tcW w:w="467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4" w:type="dxa"/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МКУК «КДЦ с.Едогон»</w:t>
            </w:r>
          </w:p>
        </w:tc>
        <w:tc>
          <w:tcPr>
            <w:tcW w:w="1559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Замена ламп накаливания на энергосберегающие лампы.</w:t>
            </w:r>
          </w:p>
        </w:tc>
        <w:tc>
          <w:tcPr>
            <w:tcW w:w="737" w:type="dxa"/>
            <w:gridSpan w:val="2"/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nil"/>
              <w:right w:val="nil"/>
            </w:tcBorders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FE0DB3">
        <w:trPr>
          <w:gridAfter w:val="1"/>
          <w:wAfter w:w="1204" w:type="dxa"/>
          <w:cantSplit/>
          <w:trHeight w:val="1610"/>
        </w:trPr>
        <w:tc>
          <w:tcPr>
            <w:tcW w:w="467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84" w:type="dxa"/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Территория    с.Едогон</w:t>
            </w:r>
          </w:p>
        </w:tc>
        <w:tc>
          <w:tcPr>
            <w:tcW w:w="1559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Устройство уличного освещения с применением энергосберегающих ламп и установкой фотореле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66,3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5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FE0DB3">
        <w:trPr>
          <w:gridAfter w:val="1"/>
          <w:wAfter w:w="1204" w:type="dxa"/>
          <w:cantSplit/>
          <w:trHeight w:val="2320"/>
        </w:trPr>
        <w:tc>
          <w:tcPr>
            <w:tcW w:w="467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84" w:type="dxa"/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Энергетическое обследование бюджетной структуры</w:t>
            </w:r>
          </w:p>
        </w:tc>
        <w:tc>
          <w:tcPr>
            <w:tcW w:w="1559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31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26,0</w:t>
            </w: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vMerge/>
            <w:tcBorders>
              <w:right w:val="nil"/>
            </w:tcBorders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FE0DB3">
        <w:trPr>
          <w:gridAfter w:val="1"/>
          <w:wAfter w:w="1204" w:type="dxa"/>
          <w:cantSplit/>
          <w:trHeight w:val="1586"/>
        </w:trPr>
        <w:tc>
          <w:tcPr>
            <w:tcW w:w="467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E0D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531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51" w:type="dxa"/>
            <w:vMerge w:val="restart"/>
            <w:tcBorders>
              <w:right w:val="nil"/>
            </w:tcBorders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E0DB3" w:rsidRPr="00FE0DB3" w:rsidTr="00FE0DB3">
        <w:trPr>
          <w:gridAfter w:val="1"/>
          <w:wAfter w:w="1204" w:type="dxa"/>
          <w:cantSplit/>
          <w:trHeight w:val="716"/>
        </w:trPr>
        <w:tc>
          <w:tcPr>
            <w:tcW w:w="3518" w:type="dxa"/>
            <w:gridSpan w:val="4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>Итого по годам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    108,3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   220,0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  <w:r w:rsidRPr="00FE0DB3">
              <w:rPr>
                <w:rFonts w:ascii="Times New Roman" w:hAnsi="Times New Roman" w:cs="Times New Roman"/>
              </w:rPr>
              <w:t xml:space="preserve">   280,0</w:t>
            </w:r>
          </w:p>
        </w:tc>
        <w:tc>
          <w:tcPr>
            <w:tcW w:w="251" w:type="dxa"/>
            <w:vMerge/>
            <w:tcBorders>
              <w:right w:val="nil"/>
            </w:tcBorders>
            <w:shd w:val="clear" w:color="auto" w:fill="auto"/>
          </w:tcPr>
          <w:p w:rsidR="00FE0DB3" w:rsidRPr="00FE0DB3" w:rsidRDefault="00FE0DB3" w:rsidP="00FE0D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185F3A" w:rsidRPr="00FE0DB3" w:rsidRDefault="00185F3A" w:rsidP="00FE0DB3">
      <w:pPr>
        <w:pStyle w:val="a4"/>
        <w:rPr>
          <w:rFonts w:ascii="Times New Roman" w:hAnsi="Times New Roman" w:cs="Times New Roman"/>
        </w:rPr>
      </w:pPr>
    </w:p>
    <w:p w:rsidR="00185F3A" w:rsidRPr="00FE0DB3" w:rsidRDefault="00185F3A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  <w:rPr>
          <w:rFonts w:ascii="Times New Roman" w:hAnsi="Times New Roman" w:cs="Times New Roman"/>
        </w:rPr>
      </w:pPr>
    </w:p>
    <w:p w:rsidR="00FE0DB3" w:rsidRPr="00FE0DB3" w:rsidRDefault="00FE0DB3" w:rsidP="00FE0DB3">
      <w:pPr>
        <w:pStyle w:val="a4"/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FE0DB3" w:rsidRDefault="00FE0DB3" w:rsidP="00F818EA">
      <w:pPr>
        <w:pStyle w:val="a4"/>
        <w:rPr>
          <w:rFonts w:ascii="Times New Roman" w:hAnsi="Times New Roman" w:cs="Times New Roman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DC15DD" w:rsidRPr="00DC15DD" w:rsidTr="00780BF9">
        <w:tc>
          <w:tcPr>
            <w:tcW w:w="9485" w:type="dxa"/>
          </w:tcPr>
          <w:p w:rsidR="00DC15DD" w:rsidRPr="00DC15DD" w:rsidRDefault="00DC15DD" w:rsidP="00780BF9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DC15DD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DC15DD" w:rsidRPr="00DC15DD" w:rsidTr="00780BF9">
        <w:tc>
          <w:tcPr>
            <w:tcW w:w="9485" w:type="dxa"/>
          </w:tcPr>
          <w:p w:rsidR="00DC15DD" w:rsidRPr="00DC15DD" w:rsidRDefault="00DC15DD" w:rsidP="00780BF9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DC15DD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</w:tc>
      </w:tr>
      <w:tr w:rsidR="00DC15DD" w:rsidRPr="00DC15DD" w:rsidTr="00780BF9">
        <w:tc>
          <w:tcPr>
            <w:tcW w:w="9485" w:type="dxa"/>
          </w:tcPr>
          <w:p w:rsidR="00DC15DD" w:rsidRPr="00DC15DD" w:rsidRDefault="00DC15DD" w:rsidP="00780BF9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DC15DD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  <w:p w:rsidR="00DC15DD" w:rsidRPr="00DC15DD" w:rsidRDefault="00DC15DD" w:rsidP="00780BF9">
            <w:pPr>
              <w:pStyle w:val="ae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DC15DD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DC15DD" w:rsidRPr="00DC15DD" w:rsidTr="00780BF9">
        <w:tc>
          <w:tcPr>
            <w:tcW w:w="9485" w:type="dxa"/>
          </w:tcPr>
          <w:p w:rsidR="00DC15DD" w:rsidRPr="00DC15DD" w:rsidRDefault="00DC15DD" w:rsidP="00780BF9">
            <w:pPr>
              <w:pStyle w:val="ae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DC15DD" w:rsidRPr="00DC15DD" w:rsidTr="00780BF9">
        <w:tc>
          <w:tcPr>
            <w:tcW w:w="9485" w:type="dxa"/>
          </w:tcPr>
          <w:p w:rsidR="00DC15DD" w:rsidRPr="00DC15DD" w:rsidRDefault="00DC15DD" w:rsidP="00780BF9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gramStart"/>
            <w:r w:rsidRPr="00DC15DD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DC15DD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DC15DD" w:rsidRPr="00DC15DD" w:rsidTr="00780BF9">
        <w:tc>
          <w:tcPr>
            <w:tcW w:w="9485" w:type="dxa"/>
          </w:tcPr>
          <w:p w:rsidR="00DC15DD" w:rsidRPr="00DC15DD" w:rsidRDefault="00DC15DD" w:rsidP="00780BF9">
            <w:pPr>
              <w:pStyle w:val="ae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</w:tbl>
    <w:tbl>
      <w:tblPr>
        <w:tblW w:w="0" w:type="auto"/>
        <w:tblLook w:val="01E0"/>
      </w:tblPr>
      <w:tblGrid>
        <w:gridCol w:w="9485"/>
      </w:tblGrid>
      <w:tr w:rsidR="00DC15DD" w:rsidRPr="00DC15DD" w:rsidTr="00780BF9">
        <w:tc>
          <w:tcPr>
            <w:tcW w:w="9485" w:type="dxa"/>
          </w:tcPr>
          <w:p w:rsidR="00DC15DD" w:rsidRPr="00DC15DD" w:rsidRDefault="00DC15DD" w:rsidP="00780BF9">
            <w:pPr>
              <w:pStyle w:val="ae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</w:tbl>
    <w:p w:rsidR="00DC15DD" w:rsidRPr="00DC15DD" w:rsidRDefault="00DC15DD" w:rsidP="00DC15DD">
      <w:pPr>
        <w:pStyle w:val="ae"/>
        <w:ind w:right="-3970"/>
        <w:jc w:val="both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            </w:t>
      </w:r>
      <w:r w:rsidRPr="00DC15DD">
        <w:rPr>
          <w:rFonts w:ascii="Times New Roman" w:hAnsi="Times New Roman"/>
          <w:spacing w:val="20"/>
          <w:szCs w:val="24"/>
        </w:rPr>
        <w:t xml:space="preserve">30 сентября 2014  г.                                             №36-пг </w:t>
      </w:r>
    </w:p>
    <w:p w:rsidR="00DC15DD" w:rsidRPr="00DC15DD" w:rsidRDefault="00DC15DD" w:rsidP="00DC15DD">
      <w:pPr>
        <w:pStyle w:val="ae"/>
        <w:ind w:right="-3970"/>
        <w:jc w:val="left"/>
        <w:rPr>
          <w:rFonts w:ascii="Times New Roman" w:hAnsi="Times New Roman"/>
          <w:spacing w:val="20"/>
          <w:szCs w:val="24"/>
        </w:rPr>
      </w:pPr>
      <w:r w:rsidRPr="00DC15DD">
        <w:rPr>
          <w:rFonts w:ascii="Times New Roman" w:hAnsi="Times New Roman"/>
          <w:spacing w:val="20"/>
          <w:szCs w:val="24"/>
        </w:rPr>
        <w:t xml:space="preserve">                                          </w:t>
      </w:r>
    </w:p>
    <w:p w:rsidR="00DC15DD" w:rsidRPr="00DC15DD" w:rsidRDefault="00DC15DD" w:rsidP="00DC15DD">
      <w:pPr>
        <w:pStyle w:val="ae"/>
        <w:ind w:right="-3970"/>
        <w:jc w:val="left"/>
        <w:rPr>
          <w:rFonts w:ascii="Times New Roman" w:hAnsi="Times New Roman"/>
          <w:spacing w:val="20"/>
          <w:szCs w:val="24"/>
        </w:rPr>
      </w:pPr>
      <w:r w:rsidRPr="00DC15DD">
        <w:rPr>
          <w:rFonts w:ascii="Times New Roman" w:hAnsi="Times New Roman"/>
          <w:spacing w:val="20"/>
          <w:szCs w:val="24"/>
        </w:rPr>
        <w:t xml:space="preserve">      </w:t>
      </w:r>
    </w:p>
    <w:p w:rsidR="00DC15DD" w:rsidRPr="00DC15DD" w:rsidRDefault="00DC15DD" w:rsidP="00DC15DD">
      <w:pPr>
        <w:pStyle w:val="ae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DC15DD">
        <w:rPr>
          <w:rFonts w:ascii="Times New Roman" w:hAnsi="Times New Roman"/>
          <w:b/>
          <w:spacing w:val="20"/>
          <w:szCs w:val="24"/>
        </w:rPr>
        <w:t xml:space="preserve">                              </w:t>
      </w:r>
      <w:r>
        <w:rPr>
          <w:rFonts w:ascii="Times New Roman" w:hAnsi="Times New Roman"/>
          <w:b/>
          <w:spacing w:val="20"/>
          <w:szCs w:val="24"/>
        </w:rPr>
        <w:t xml:space="preserve">                    </w:t>
      </w:r>
      <w:r w:rsidRPr="00DC15DD">
        <w:rPr>
          <w:rFonts w:ascii="Times New Roman" w:hAnsi="Times New Roman"/>
          <w:b/>
          <w:spacing w:val="20"/>
          <w:szCs w:val="24"/>
        </w:rPr>
        <w:t xml:space="preserve">     с. Едогон</w:t>
      </w:r>
    </w:p>
    <w:p w:rsidR="00DC15DD" w:rsidRPr="00DC15DD" w:rsidRDefault="00DC15DD" w:rsidP="00DC15DD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DC15DD" w:rsidRPr="00DC15DD" w:rsidRDefault="00DC15DD" w:rsidP="00DC15DD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DC15DD">
        <w:rPr>
          <w:rFonts w:ascii="Times New Roman" w:hAnsi="Times New Roman" w:cs="Times New Roman"/>
          <w:i/>
          <w:sz w:val="24"/>
          <w:szCs w:val="24"/>
        </w:rPr>
        <w:t xml:space="preserve">Об основных направлениях </w:t>
      </w:r>
    </w:p>
    <w:p w:rsidR="00DC15DD" w:rsidRPr="00DC15DD" w:rsidRDefault="00DC15DD" w:rsidP="00DC15DD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DC15DD">
        <w:rPr>
          <w:rFonts w:ascii="Times New Roman" w:hAnsi="Times New Roman" w:cs="Times New Roman"/>
          <w:i/>
          <w:sz w:val="24"/>
          <w:szCs w:val="24"/>
        </w:rPr>
        <w:t>бюджетной и налоговой политики</w:t>
      </w:r>
    </w:p>
    <w:p w:rsidR="00DC15DD" w:rsidRPr="00DC15DD" w:rsidRDefault="00DC15DD" w:rsidP="00DC15DD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DC15DD">
        <w:rPr>
          <w:rFonts w:ascii="Times New Roman" w:hAnsi="Times New Roman" w:cs="Times New Roman"/>
          <w:i/>
          <w:sz w:val="24"/>
          <w:szCs w:val="24"/>
        </w:rPr>
        <w:t xml:space="preserve">Едогонского муниципального </w:t>
      </w:r>
    </w:p>
    <w:p w:rsidR="00DC15DD" w:rsidRPr="00DC15DD" w:rsidRDefault="00DC15DD" w:rsidP="00DC15DD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DC15DD">
        <w:rPr>
          <w:rFonts w:ascii="Times New Roman" w:hAnsi="Times New Roman" w:cs="Times New Roman"/>
          <w:i/>
          <w:sz w:val="24"/>
          <w:szCs w:val="24"/>
        </w:rPr>
        <w:t xml:space="preserve">образования на 2015 год и </w:t>
      </w:r>
    </w:p>
    <w:p w:rsidR="00DC15DD" w:rsidRPr="00DC15DD" w:rsidRDefault="00DC15DD" w:rsidP="00DC15DD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DC15DD">
        <w:rPr>
          <w:rFonts w:ascii="Times New Roman" w:hAnsi="Times New Roman" w:cs="Times New Roman"/>
          <w:i/>
          <w:sz w:val="24"/>
          <w:szCs w:val="24"/>
        </w:rPr>
        <w:t>плановый  период  2016 и 2017 годов</w:t>
      </w:r>
    </w:p>
    <w:p w:rsidR="00DC15DD" w:rsidRPr="00DC15DD" w:rsidRDefault="00DC15DD" w:rsidP="00DC15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15DD">
        <w:rPr>
          <w:rFonts w:ascii="Times New Roman" w:hAnsi="Times New Roman" w:cs="Times New Roman"/>
          <w:sz w:val="24"/>
          <w:szCs w:val="24"/>
          <w:lang w:eastAsia="en-US"/>
        </w:rPr>
        <w:t xml:space="preserve">Руководствуясь ст.ст. 172, 184.2 Бюджетного кодекса Российской Федерации, ст.15 Федерального закона от 06.10.2003г. №131-ФЗ «Об общих принципах организации местного самоуправления в Российской Федерации», ст. 40 Устава Едогонского муниципального образования, ст.ст. 5, 12 Положения о бюджетном процессе в Едогонском муниципальном образовании, </w:t>
      </w: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DC15DD">
        <w:rPr>
          <w:rFonts w:ascii="Times New Roman" w:hAnsi="Times New Roman" w:cs="Times New Roman"/>
          <w:b/>
          <w:sz w:val="24"/>
          <w:szCs w:val="24"/>
        </w:rPr>
        <w:t xml:space="preserve">      ПОСТАНОВЛЯЮ:</w:t>
      </w:r>
    </w:p>
    <w:p w:rsidR="00DC15DD" w:rsidRPr="00DC15DD" w:rsidRDefault="00DC15DD" w:rsidP="00DC15DD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15DD" w:rsidRPr="00DC15DD" w:rsidRDefault="00DC15DD" w:rsidP="00DC15DD">
      <w:pPr>
        <w:numPr>
          <w:ilvl w:val="0"/>
          <w:numId w:val="2"/>
        </w:numPr>
        <w:spacing w:after="100" w:afterAutospacing="1"/>
        <w:ind w:left="51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15DD">
        <w:rPr>
          <w:rFonts w:ascii="Times New Roman" w:hAnsi="Times New Roman" w:cs="Times New Roman"/>
          <w:sz w:val="24"/>
          <w:szCs w:val="24"/>
          <w:lang w:eastAsia="en-US"/>
        </w:rPr>
        <w:t>Утвердить основные направления бюджетной и налоговой политики Едогонского муниципального образования на 2015 год и плановый период 2016 и 2017 годов согласно приложению к настоящему постановлению.</w:t>
      </w:r>
    </w:p>
    <w:p w:rsidR="00DC15DD" w:rsidRPr="00DC15DD" w:rsidRDefault="00DC15DD" w:rsidP="00DC15DD">
      <w:pPr>
        <w:numPr>
          <w:ilvl w:val="0"/>
          <w:numId w:val="2"/>
        </w:numPr>
        <w:spacing w:after="100" w:afterAutospacing="1"/>
        <w:ind w:left="51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15DD">
        <w:rPr>
          <w:rFonts w:ascii="Times New Roman" w:hAnsi="Times New Roman" w:cs="Times New Roman"/>
          <w:sz w:val="24"/>
          <w:szCs w:val="24"/>
          <w:lang w:eastAsia="en-US"/>
        </w:rPr>
        <w:t xml:space="preserve">Отменить постановление администрации Едогонского сельского поселения от 27 сентября 2013г. № 41 </w:t>
      </w:r>
      <w:proofErr w:type="spellStart"/>
      <w:r w:rsidRPr="00DC15DD">
        <w:rPr>
          <w:rFonts w:ascii="Times New Roman" w:hAnsi="Times New Roman" w:cs="Times New Roman"/>
          <w:sz w:val="24"/>
          <w:szCs w:val="24"/>
          <w:lang w:eastAsia="en-US"/>
        </w:rPr>
        <w:t>пг</w:t>
      </w:r>
      <w:proofErr w:type="spellEnd"/>
      <w:r w:rsidRPr="00DC15DD">
        <w:rPr>
          <w:rFonts w:ascii="Times New Roman" w:hAnsi="Times New Roman" w:cs="Times New Roman"/>
          <w:sz w:val="24"/>
          <w:szCs w:val="24"/>
          <w:lang w:eastAsia="en-US"/>
        </w:rPr>
        <w:t xml:space="preserve"> «Об основных направлениях бюджетной и налоговой политики Едогонского муниципального образования на 2014 год и плановый период  2015 и 2016 годов».</w:t>
      </w:r>
    </w:p>
    <w:p w:rsidR="00DC15DD" w:rsidRPr="00DC15DD" w:rsidRDefault="00DC15DD" w:rsidP="00DC15DD">
      <w:pPr>
        <w:numPr>
          <w:ilvl w:val="0"/>
          <w:numId w:val="2"/>
        </w:numPr>
        <w:spacing w:after="100" w:afterAutospacing="1"/>
        <w:ind w:left="51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15DD">
        <w:rPr>
          <w:rFonts w:ascii="Times New Roman" w:hAnsi="Times New Roman" w:cs="Times New Roman"/>
          <w:sz w:val="24"/>
          <w:szCs w:val="24"/>
          <w:lang w:eastAsia="en-US"/>
        </w:rPr>
        <w:t>Настоящее постановление вступает в силу с 01.01.2015г.</w:t>
      </w:r>
    </w:p>
    <w:p w:rsidR="00DC15DD" w:rsidRPr="00DC15DD" w:rsidRDefault="00DC15DD" w:rsidP="00DC15DD">
      <w:pPr>
        <w:numPr>
          <w:ilvl w:val="0"/>
          <w:numId w:val="2"/>
        </w:numPr>
        <w:spacing w:after="100" w:afterAutospacing="1"/>
        <w:ind w:left="50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C15DD">
        <w:rPr>
          <w:rFonts w:ascii="Times New Roman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DC15DD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настоящее постановление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DC15DD" w:rsidRPr="00DC15DD" w:rsidRDefault="00DC15DD" w:rsidP="00DC15DD">
      <w:pPr>
        <w:numPr>
          <w:ilvl w:val="0"/>
          <w:numId w:val="2"/>
        </w:numPr>
        <w:spacing w:after="100" w:afterAutospacing="1"/>
        <w:ind w:left="50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C15DD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DC15DD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C15DD" w:rsidRPr="00DC15DD" w:rsidRDefault="00DC15DD" w:rsidP="00DC15DD">
      <w:pPr>
        <w:spacing w:after="100" w:afterAutospacing="1"/>
        <w:ind w:left="50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15DD" w:rsidRPr="00DC15DD" w:rsidRDefault="00DC15DD" w:rsidP="00DC15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Глава</w:t>
      </w: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  <w:r w:rsidRPr="00DC15DD">
        <w:rPr>
          <w:rFonts w:ascii="Times New Roman" w:hAnsi="Times New Roman" w:cs="Times New Roman"/>
          <w:sz w:val="24"/>
          <w:szCs w:val="24"/>
        </w:rPr>
        <w:tab/>
        <w:t>Б.И.Мохун</w:t>
      </w: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pStyle w:val="ConsPlusNormal"/>
        <w:tabs>
          <w:tab w:val="left" w:pos="75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C15DD" w:rsidRPr="00DC15DD" w:rsidRDefault="00DC15DD" w:rsidP="00DC15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15DD" w:rsidRPr="00DC15DD" w:rsidRDefault="00DC15DD" w:rsidP="00DC15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администрации Едогонского</w:t>
      </w:r>
    </w:p>
    <w:p w:rsidR="00DC15DD" w:rsidRPr="00DC15DD" w:rsidRDefault="00DC15DD" w:rsidP="00DC15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15DD" w:rsidRPr="00DC15DD" w:rsidRDefault="00DC15DD" w:rsidP="00DC15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от 30.09.2014г. № 36-пг</w:t>
      </w:r>
    </w:p>
    <w:p w:rsidR="00DC15DD" w:rsidRPr="00DC15DD" w:rsidRDefault="00DC15DD" w:rsidP="00DC15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gramStart"/>
      <w:r w:rsidRPr="00DC15DD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 w:rsidRPr="00DC15DD">
        <w:rPr>
          <w:rFonts w:ascii="Times New Roman" w:hAnsi="Times New Roman" w:cs="Times New Roman"/>
          <w:sz w:val="24"/>
          <w:szCs w:val="24"/>
        </w:rPr>
        <w:t xml:space="preserve"> И НАЛОГОВОЙ</w:t>
      </w:r>
    </w:p>
    <w:p w:rsidR="00DC15DD" w:rsidRPr="00DC15DD" w:rsidRDefault="00DC15DD" w:rsidP="00DC15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 ПОЛИТИКИ ЕДОГОНСКОГО МУНИЦИПАЛЬНОГО ОБРАЗОВАНИЯ  НА 2015 ГОД И  ПЛАНОВЫЙ ПЕРИОД 2016</w:t>
      </w:r>
      <w:proofErr w:type="gramStart"/>
      <w:r w:rsidRPr="00DC15DD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DC15DD">
        <w:rPr>
          <w:rFonts w:ascii="Times New Roman" w:hAnsi="Times New Roman" w:cs="Times New Roman"/>
          <w:sz w:val="24"/>
          <w:szCs w:val="24"/>
        </w:rPr>
        <w:t xml:space="preserve">  2017 ГОДОВ</w:t>
      </w:r>
    </w:p>
    <w:p w:rsidR="00DC15DD" w:rsidRPr="00DC15DD" w:rsidRDefault="00DC15DD" w:rsidP="00DC15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C15DD" w:rsidRPr="00DC15DD" w:rsidRDefault="00DC15DD" w:rsidP="00DC15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 Едогонского муниципального образования на 2015 год и плановый период 2016 и 2017 годов подготовлены в соответствии со статьями 172, 184.2 Бюджетного кодекса Российской Федерации.  </w:t>
      </w:r>
    </w:p>
    <w:p w:rsidR="00DC15DD" w:rsidRPr="00DC15DD" w:rsidRDefault="00DC15DD" w:rsidP="00DC15DD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C15DD">
        <w:rPr>
          <w:rFonts w:ascii="Times New Roman" w:hAnsi="Times New Roman" w:cs="Times New Roman"/>
          <w:sz w:val="24"/>
          <w:szCs w:val="24"/>
          <w:lang w:eastAsia="en-US"/>
        </w:rPr>
        <w:t>Разработка основных направлений бюджетной и налоговой политики  Едогонского муниципального образования на 2015 год и плановый период 2016 и 2017 годов проведена на основе Основных направлений бюджетной политики Российской Федерации  на 2015 год и на плановый период 2016 и 2017 годов, Основных направлений налоговой политики Российской Федерации на 2015 год и на плановый период 2016 и 2017 годов,  указов Президента Российской</w:t>
      </w:r>
      <w:proofErr w:type="gramEnd"/>
      <w:r w:rsidRPr="00DC15DD">
        <w:rPr>
          <w:rFonts w:ascii="Times New Roman" w:hAnsi="Times New Roman" w:cs="Times New Roman"/>
          <w:sz w:val="24"/>
          <w:szCs w:val="24"/>
          <w:lang w:eastAsia="en-US"/>
        </w:rPr>
        <w:t xml:space="preserve"> Федерации от 7 мая 2012 года,</w:t>
      </w:r>
      <w:r w:rsidRPr="00DC15D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C15DD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Pr="00DC15DD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Едогонского муниципального образования.</w:t>
      </w:r>
    </w:p>
    <w:p w:rsidR="00DC15DD" w:rsidRPr="00DC15DD" w:rsidRDefault="00DC15DD" w:rsidP="00DC15DD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15DD">
        <w:rPr>
          <w:rFonts w:ascii="Times New Roman" w:hAnsi="Times New Roman" w:cs="Times New Roman"/>
          <w:sz w:val="24"/>
          <w:szCs w:val="24"/>
          <w:lang w:eastAsia="en-US"/>
        </w:rPr>
        <w:t>Бюджетная и налоговая политика призвана способствовать дальнейшему росту уровня жизни населения Едогонского сельского поселения, сохранению стабильности и устойчивости бюджета поселения.</w:t>
      </w:r>
      <w:r w:rsidRPr="00DC1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II. ОСНОВНЫЕ НАПРАВЛЕНИЯ НАЛОГОВОЙ ПОЛИТИКИ</w:t>
      </w:r>
    </w:p>
    <w:p w:rsidR="00DC15DD" w:rsidRPr="00DC15DD" w:rsidRDefault="00DC15DD" w:rsidP="00DC15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НА 2015 ГОД И ПЛАНОВЫЙ ПЕРИОД 2016</w:t>
      </w:r>
      <w:proofErr w:type="gramStart"/>
      <w:r w:rsidRPr="00DC15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C15DD">
        <w:rPr>
          <w:rFonts w:ascii="Times New Roman" w:hAnsi="Times New Roman" w:cs="Times New Roman"/>
          <w:sz w:val="24"/>
          <w:szCs w:val="24"/>
        </w:rPr>
        <w:t xml:space="preserve"> 2017 ГОДОВ</w:t>
      </w:r>
    </w:p>
    <w:p w:rsidR="00DC15DD" w:rsidRPr="00DC15DD" w:rsidRDefault="00DC15DD" w:rsidP="00DC15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5DD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Едогонского муниципального образования  на 2015 год и плановый период 2016 и 2017 годов остаются создание благоприятных условий для устойчивого развития экономики сельского поселения, поддержка развития субъектов малого и среднего предпринимательства, повышение уровня и качества жизни населения, а также обеспечение условий для полного и стабильного поступления в бюджет сельского поселения закрепленных налогов и сборов.</w:t>
      </w:r>
      <w:proofErr w:type="gramEnd"/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На предстоящий период приоритетами администрации Едогонского сельского поселения являются: дальнейшее увеличение доходов бюджета поселения на основе анализа возможностей доходной базы поселения.</w:t>
      </w: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Формирование доходов бюджета поселения будет находиться в прямой зависимости от эффективности развития реального сектора экономики поселения, достижений показателей, предусматриваемых прогнозом социально-экономического развития поселения, экономических результатов управления муниципальной собственностью, в том числе земельными ресурсами.</w:t>
      </w: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Необходимо  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 </w:t>
      </w:r>
    </w:p>
    <w:p w:rsid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Развитие налогового потенциала поселения должно происходить за счет создания благоприятных условий для расширения и развития негосударственного сектора экономики.</w:t>
      </w:r>
    </w:p>
    <w:p w:rsid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Необходимо продолжить практику согласованных действий органов местного самоуправления поселения с налоговыми органами и иными территориальными подразделениями  органов государственной власти, осуществляющими администрирование доходов, по мобилизации доходов в бюджет поселения с целью максимально возможного сокращения недоимки по налоговым доходам и, соответственно, увеличения собираемости налогов на территории сельского поселения.</w:t>
      </w:r>
    </w:p>
    <w:p w:rsidR="00DC15DD" w:rsidRPr="00DC15DD" w:rsidRDefault="00DC15DD" w:rsidP="00DC15DD">
      <w:pPr>
        <w:pStyle w:val="ConsPlusNormal"/>
        <w:tabs>
          <w:tab w:val="left" w:pos="567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Налоговая политика Едогонского муниципального образования, решая задачи по обеспечению благоприятных условий социально-экономического развития поселения, реализуется посредством: </w:t>
      </w:r>
    </w:p>
    <w:p w:rsidR="00DC15DD" w:rsidRPr="00DC15DD" w:rsidRDefault="00DC15DD" w:rsidP="00DC15DD">
      <w:pPr>
        <w:pStyle w:val="ConsPlusNormal"/>
        <w:tabs>
          <w:tab w:val="left" w:pos="567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-   установления ставок и предоставления льгот по налогу на имущество физических лиц;</w:t>
      </w:r>
    </w:p>
    <w:p w:rsidR="00DC15DD" w:rsidRPr="00DC15DD" w:rsidRDefault="00DC15DD" w:rsidP="00DC15DD">
      <w:pPr>
        <w:pStyle w:val="ConsPlusNormalTimesNewRoman"/>
      </w:pPr>
      <w:r w:rsidRPr="00DC15DD">
        <w:t>- установления ставок земельного налога по налогоплательщикам – физическим лицам  в пределах, установленных Налоговым кодексом Российской Федерации, по налогоплательщикам – организациям и индивидуальным предпринимателям установления ставок земельного налога, определения порядка, сроков уплаты и предоставления налоговых льгот по земельному налогу.</w:t>
      </w:r>
    </w:p>
    <w:p w:rsidR="00DC15DD" w:rsidRPr="00DC15DD" w:rsidRDefault="00DC15DD" w:rsidP="00DC15DD">
      <w:pPr>
        <w:pStyle w:val="ConsPlusNormalTimesNewRoman"/>
      </w:pPr>
      <w:r w:rsidRPr="00DC15DD">
        <w:t xml:space="preserve"> Принимая во внимание, что налог на имущество физических лиц и земельный налог подлежат зачислению в местный бюджет поселения по нормативу 100%,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</w:t>
      </w: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В сложившейся ситуации политика управления муниципальной собственностью Едогонского муниципального образования должна быть ориентирована на оптимизацию муниципального сектора экономики и повышение эффективности использования муниципальной собственности Едогонского муниципального образования.</w:t>
      </w: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Обеспечить полноту поступлений доходных источников в бюджет поселения путем повышения качества и эффективности администрирования доходов, отнесенных к ведению органов местного самоуправления Едогонского муниципального образования, в том числе активизировать работу по взысканию задолженности по неналоговым платежам и списанию безнадежной к взысканию задолженности.</w:t>
      </w:r>
    </w:p>
    <w:p w:rsidR="00DC15DD" w:rsidRPr="00DC15DD" w:rsidRDefault="00DC15DD" w:rsidP="00DC1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C15DD" w:rsidRPr="00DC15DD" w:rsidRDefault="00DC15DD" w:rsidP="00DC15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III. ОСНОВНЫЕ НАПРАВЛЕНИЯ БЮДЖЕТНОЙ ПОЛИТИКИ</w:t>
      </w:r>
    </w:p>
    <w:p w:rsidR="00DC15DD" w:rsidRPr="00DC15DD" w:rsidRDefault="00DC15DD" w:rsidP="00DC15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НА 2015 ГОД И ПЛАНОВЫЙ ПЕРИОД 2016</w:t>
      </w:r>
      <w:proofErr w:type="gramStart"/>
      <w:r w:rsidRPr="00DC15D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C15DD">
        <w:rPr>
          <w:rFonts w:ascii="Times New Roman" w:hAnsi="Times New Roman" w:cs="Times New Roman"/>
          <w:sz w:val="24"/>
          <w:szCs w:val="24"/>
        </w:rPr>
        <w:t xml:space="preserve"> 2017 ГОДОВ</w:t>
      </w:r>
    </w:p>
    <w:p w:rsidR="00DC15DD" w:rsidRPr="00DC15DD" w:rsidRDefault="00DC15DD" w:rsidP="00DC15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Бюджетная политика Едогонского муниципального образования в период 2015 - 2017 годов будет реализовываться на основе бюджетных принципов, установленных Бюджетным кодексом. </w:t>
      </w:r>
    </w:p>
    <w:p w:rsidR="00DC15DD" w:rsidRPr="00DC15DD" w:rsidRDefault="00DC15DD" w:rsidP="00DC1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В предстоящие годы, сохраняя преемственность в области бюджетного планирования, в основу бюджетной политики Едогонского муниципального образования положены стратегические цели развития стабильной экономики поселения. </w:t>
      </w:r>
      <w:proofErr w:type="gramStart"/>
      <w:r w:rsidRPr="00DC15DD">
        <w:rPr>
          <w:rFonts w:ascii="Times New Roman" w:hAnsi="Times New Roman" w:cs="Times New Roman"/>
          <w:sz w:val="24"/>
          <w:szCs w:val="24"/>
        </w:rPr>
        <w:t>Главными направлениями бюджетной политики Едогонского муниципального образования на  2015 год и плановый период 2016 и 2017 годов остаются повышение эффективности бюджетных расходов Едогонского муниципального образования, повышение эффективности деятельности органов власти Едогонского 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 исполнения всех</w:t>
      </w:r>
      <w:proofErr w:type="gramEnd"/>
      <w:r w:rsidRPr="00DC15DD">
        <w:rPr>
          <w:rFonts w:ascii="Times New Roman" w:hAnsi="Times New Roman" w:cs="Times New Roman"/>
          <w:sz w:val="24"/>
          <w:szCs w:val="24"/>
        </w:rPr>
        <w:t xml:space="preserve"> действующих обязательств получателей средств бюджета Едогонского муниципального образования.</w:t>
      </w:r>
    </w:p>
    <w:p w:rsidR="00DC15DD" w:rsidRPr="00DC15DD" w:rsidRDefault="00DC15DD" w:rsidP="00DC15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Формирование и исполнение бюджета Едогонского муниципального образования на 2015 год и плановый период 2016 и 2017 годов будет осуществляться с учетом решения следующих основных задач:</w:t>
      </w:r>
    </w:p>
    <w:p w:rsidR="00DC15DD" w:rsidRDefault="00DC15DD" w:rsidP="00DC1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>1. Повышения качества муниципальных программ и расширение их использования в бюджетном планировании.</w:t>
      </w:r>
    </w:p>
    <w:p w:rsidR="00DC15DD" w:rsidRPr="00DC15DD" w:rsidRDefault="00DC15DD" w:rsidP="00DC1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5DD" w:rsidRPr="00DC15DD" w:rsidRDefault="00DC15DD" w:rsidP="00DC1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В целях повышения качества муниципальных программ предполагается реализация мероприятий, направленных на модернизацию бюджетного процесса в условиях расширения программно-целевых методов управления, упорядочение структуры управления финансовыми ресурсами, повышение функциональной эффективности бюджетных расходов, повышение операционной эффективности деятельности органов местного самоуправления и муниципальных учреждений, обеспечение открытости и прозрачности общественных финансов. </w:t>
      </w:r>
    </w:p>
    <w:p w:rsidR="00DC15DD" w:rsidRPr="00DC15DD" w:rsidRDefault="00DC15DD" w:rsidP="00DC15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>2. Снижение бюджетного дефицита.</w:t>
      </w:r>
    </w:p>
    <w:p w:rsidR="00DC15DD" w:rsidRPr="00DC15DD" w:rsidRDefault="00DC15DD" w:rsidP="00DC15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Объемы бюджетных ассигнований на 2015 год и плановый период 2016 и 2017 годов определяются исходя из необходимости безусловного исполнения действующих расходных обязательств,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DC15DD" w:rsidRPr="00DC15DD" w:rsidRDefault="00DC15DD" w:rsidP="00DC15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 xml:space="preserve">3. Утверждение условно утверждаемых (утвержденных) расходов бюджета Едогонского муниципального образования. </w:t>
      </w:r>
    </w:p>
    <w:p w:rsidR="00DC15DD" w:rsidRPr="00DC15DD" w:rsidRDefault="00DC15DD" w:rsidP="00DC15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5DD">
        <w:rPr>
          <w:rFonts w:ascii="Times New Roman" w:hAnsi="Times New Roman" w:cs="Times New Roman"/>
          <w:sz w:val="24"/>
          <w:szCs w:val="24"/>
        </w:rPr>
        <w:t xml:space="preserve">Предстоящий трехлетний бюджет Едогонского муниципального образования будет сформирован с учетом требования </w:t>
      </w:r>
      <w:hyperlink r:id="rId7" w:history="1">
        <w:r w:rsidRPr="00DC15DD">
          <w:rPr>
            <w:rFonts w:ascii="Times New Roman" w:hAnsi="Times New Roman" w:cs="Times New Roman"/>
            <w:sz w:val="24"/>
            <w:szCs w:val="24"/>
          </w:rPr>
          <w:t>ч. 3 ст. 184.1</w:t>
        </w:r>
      </w:hyperlink>
      <w:r w:rsidRPr="00DC15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предусматривающего утверждение общего объема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DC15DD">
        <w:rPr>
          <w:rFonts w:ascii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DC15DD" w:rsidRPr="00DC15DD" w:rsidRDefault="00DC15DD" w:rsidP="00DC15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>4. Проведение работы по оптимизации расходных обязательств.</w:t>
      </w:r>
    </w:p>
    <w:p w:rsidR="00DC15DD" w:rsidRPr="00DC15DD" w:rsidRDefault="00DC15DD" w:rsidP="00DC15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Органам местного самоуправления Едогонского муниципального образования необходимо проводить работу по оптимизации расходных обязательств, сконцентрировав расходы на ключевых социально-экономических направлениях поселения,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</w:p>
    <w:p w:rsidR="00DC15DD" w:rsidRPr="00DC15DD" w:rsidRDefault="00DC15DD" w:rsidP="00DC15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>5. Проведение разумной долговой политики.</w:t>
      </w:r>
    </w:p>
    <w:p w:rsidR="00DC15DD" w:rsidRPr="00DC15DD" w:rsidRDefault="00DC15DD" w:rsidP="00DC15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DC15DD" w:rsidRPr="00DC15DD" w:rsidRDefault="00DC15DD" w:rsidP="00DC15D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>6. Обеспечение эффективности и результативности вложения бюджетных средств.</w:t>
      </w:r>
    </w:p>
    <w:p w:rsidR="00DC15DD" w:rsidRDefault="00DC15DD" w:rsidP="00DC15D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При принятии решений о выделении бюджетных ассигнований должен быть ясно определен ожидаемый эффект и установлены индикаторы, позволяющие отслеживать его достижение. В этой связи, безусловно, важен переход к "программному бюджету", но не менее важно внедрение процедуры систематической оценки эффективности целевых программ не только по итогам окончания финансового года, но также и в течение года, в том числе оценки эффективности деятельности муниципальных учреждений.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</w:t>
      </w:r>
    </w:p>
    <w:p w:rsidR="00DC15DD" w:rsidRDefault="00DC15DD" w:rsidP="00DC15D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>7. Исполнение бюджетных обязательств.</w:t>
      </w:r>
    </w:p>
    <w:p w:rsid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При исполнении бюджета сельского поселения в первоочередном порядке финансируются расходы </w:t>
      </w:r>
      <w:proofErr w:type="gramStart"/>
      <w:r w:rsidRPr="00DC15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15DD">
        <w:rPr>
          <w:rFonts w:ascii="Times New Roman" w:hAnsi="Times New Roman" w:cs="Times New Roman"/>
          <w:sz w:val="24"/>
          <w:szCs w:val="24"/>
        </w:rPr>
        <w:t>:</w:t>
      </w:r>
    </w:p>
    <w:p w:rsidR="00DC15DD" w:rsidRP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- оплате труда (с начислениями) работников бюджетной сферы поселения;</w:t>
      </w:r>
    </w:p>
    <w:p w:rsidR="00DC15DD" w:rsidRPr="00DC15DD" w:rsidRDefault="00DC15DD" w:rsidP="00DC15D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- мероприятиям по подготовке к зиме объектов жилищно-коммунального хозяйства и учреждений социальной сферы; </w:t>
      </w:r>
    </w:p>
    <w:p w:rsidR="00DC15DD" w:rsidRDefault="00DC15DD" w:rsidP="00DC15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- оплате  коммунальных услуг.</w:t>
      </w:r>
    </w:p>
    <w:p w:rsidR="00DC15DD" w:rsidRPr="00DC15DD" w:rsidRDefault="00DC15DD" w:rsidP="00DC15D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>8. Участие в государственных  программах.</w:t>
      </w:r>
    </w:p>
    <w:p w:rsidR="00DC15DD" w:rsidRP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В целях привлечения дополнительных финансовых ресурсов на исполнение расходных обязательств сельского поселения необходимо обеспечить активное участие администрации поселения в государственных  целевых программах Российской Федерации и Иркутской области.</w:t>
      </w:r>
    </w:p>
    <w:p w:rsidR="00DC15DD" w:rsidRP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>9. Обеспечение прозрачности и открытости бюджета поселения и бюджетного процесса.</w:t>
      </w:r>
    </w:p>
    <w:p w:rsidR="00DC15DD" w:rsidRP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 xml:space="preserve">В рамках мероприятий </w:t>
      </w:r>
      <w:hyperlink r:id="rId8" w:history="1">
        <w:r w:rsidRPr="00DC15DD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Pr="00DC15DD">
        <w:rPr>
          <w:rFonts w:ascii="Times New Roman" w:hAnsi="Times New Roman" w:cs="Times New Roman"/>
          <w:sz w:val="24"/>
          <w:szCs w:val="24"/>
        </w:rPr>
        <w:t xml:space="preserve"> повышению эффективности бюджетных расходов Едогонского муниципального образования планируется повысить объем и регулярность обновления общедоступной информации о муниципальных финансах, обеспечить публикацию информации о результатах деятельности исполнительных органов местного самоуправления и муниципальных учреждений  в сети Интернет.</w:t>
      </w:r>
    </w:p>
    <w:p w:rsidR="00DC15DD" w:rsidRP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5DD">
        <w:rPr>
          <w:rFonts w:ascii="Times New Roman" w:hAnsi="Times New Roman" w:cs="Times New Roman"/>
          <w:b/>
          <w:sz w:val="24"/>
          <w:szCs w:val="24"/>
        </w:rPr>
        <w:t>10. Утверждение муниципального дорожного фонда Едогонского сельского поселения.</w:t>
      </w:r>
    </w:p>
    <w:p w:rsidR="00DC15DD" w:rsidRPr="00DC15DD" w:rsidRDefault="00DC15DD" w:rsidP="00DC15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5DD">
        <w:rPr>
          <w:rFonts w:ascii="Times New Roman" w:hAnsi="Times New Roman" w:cs="Times New Roman"/>
          <w:sz w:val="24"/>
          <w:szCs w:val="24"/>
        </w:rPr>
        <w:t>Наличие развитой транспортной инфраструктуры является необходимым условием экономического роста и повышения инвестиционной привлекательности Едогонского муниципального образования. Совершенствование транспортной инфраструктуры, в том числе с внедрением современных инновационных технологий, остается одной из основных задач на среднесрочную перспективу. На решение этой задачи будут направлены средства муниципального дорожного фонда Едогонского сельского поселения.</w:t>
      </w:r>
    </w:p>
    <w:p w:rsidR="00DC15DD" w:rsidRPr="00DC15DD" w:rsidRDefault="00DC15DD" w:rsidP="00DC15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15DD" w:rsidRPr="00DC15DD" w:rsidRDefault="00DC15DD" w:rsidP="00DC15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Pr="00DC15DD" w:rsidRDefault="00741300" w:rsidP="00F818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41300" w:rsidRDefault="00741300" w:rsidP="00F818EA">
      <w:pPr>
        <w:pStyle w:val="a4"/>
        <w:rPr>
          <w:rFonts w:ascii="Times New Roman" w:hAnsi="Times New Roman" w:cs="Times New Roman"/>
        </w:rPr>
      </w:pPr>
    </w:p>
    <w:p w:rsidR="00741300" w:rsidRDefault="00741300" w:rsidP="00F818EA">
      <w:pPr>
        <w:pStyle w:val="a4"/>
        <w:rPr>
          <w:rFonts w:ascii="Times New Roman" w:hAnsi="Times New Roman" w:cs="Times New Roman"/>
        </w:rPr>
      </w:pPr>
    </w:p>
    <w:p w:rsidR="00741300" w:rsidRDefault="00741300" w:rsidP="00F818EA">
      <w:pPr>
        <w:pStyle w:val="a4"/>
        <w:rPr>
          <w:rFonts w:ascii="Times New Roman" w:hAnsi="Times New Roman" w:cs="Times New Roman"/>
        </w:rPr>
      </w:pPr>
    </w:p>
    <w:p w:rsidR="00741300" w:rsidRDefault="00741300" w:rsidP="00F818EA">
      <w:pPr>
        <w:pStyle w:val="a4"/>
        <w:rPr>
          <w:rFonts w:ascii="Times New Roman" w:hAnsi="Times New Roman" w:cs="Times New Roman"/>
        </w:rPr>
      </w:pPr>
    </w:p>
    <w:p w:rsidR="00741300" w:rsidRDefault="00741300" w:rsidP="00F818EA">
      <w:pPr>
        <w:pStyle w:val="a4"/>
        <w:rPr>
          <w:rFonts w:ascii="Times New Roman" w:hAnsi="Times New Roman" w:cs="Times New Roman"/>
        </w:rPr>
      </w:pPr>
    </w:p>
    <w:p w:rsidR="00741300" w:rsidRDefault="00741300" w:rsidP="00F818EA">
      <w:pPr>
        <w:pStyle w:val="a4"/>
        <w:rPr>
          <w:rFonts w:ascii="Times New Roman" w:hAnsi="Times New Roman" w:cs="Times New Roman"/>
        </w:rPr>
      </w:pPr>
    </w:p>
    <w:p w:rsidR="00741300" w:rsidRDefault="00741300" w:rsidP="00F818EA">
      <w:pPr>
        <w:pStyle w:val="a4"/>
        <w:rPr>
          <w:rFonts w:ascii="Times New Roman" w:hAnsi="Times New Roman" w:cs="Times New Roman"/>
        </w:rPr>
      </w:pPr>
    </w:p>
    <w:p w:rsidR="00741300" w:rsidRDefault="00741300" w:rsidP="00F818EA">
      <w:pPr>
        <w:pStyle w:val="a4"/>
        <w:rPr>
          <w:rFonts w:ascii="Times New Roman" w:hAnsi="Times New Roman" w:cs="Times New Roman"/>
        </w:rPr>
      </w:pPr>
    </w:p>
    <w:p w:rsidR="00741300" w:rsidRDefault="00741300" w:rsidP="00F818EA">
      <w:pPr>
        <w:pStyle w:val="a4"/>
        <w:rPr>
          <w:rFonts w:ascii="Times New Roman" w:hAnsi="Times New Roman" w:cs="Times New Roman"/>
        </w:rPr>
      </w:pPr>
    </w:p>
    <w:p w:rsidR="00323635" w:rsidRPr="00A21079" w:rsidRDefault="00323635" w:rsidP="00323635">
      <w:pPr>
        <w:pStyle w:val="1"/>
        <w:rPr>
          <w:sz w:val="24"/>
        </w:rPr>
      </w:pPr>
    </w:p>
    <w:p w:rsidR="00323635" w:rsidRPr="00323635" w:rsidRDefault="00323635" w:rsidP="00323635">
      <w:pPr>
        <w:pStyle w:val="a4"/>
        <w:jc w:val="center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Иркутская область</w:t>
      </w:r>
    </w:p>
    <w:p w:rsidR="00323635" w:rsidRPr="00323635" w:rsidRDefault="00323635" w:rsidP="00323635">
      <w:pPr>
        <w:pStyle w:val="a4"/>
        <w:jc w:val="center"/>
        <w:rPr>
          <w:rFonts w:ascii="Times New Roman" w:hAnsi="Times New Roman" w:cs="Times New Roman"/>
          <w:b/>
        </w:rPr>
      </w:pPr>
      <w:r w:rsidRPr="00323635">
        <w:rPr>
          <w:rFonts w:ascii="Times New Roman" w:hAnsi="Times New Roman" w:cs="Times New Roman"/>
          <w:b/>
        </w:rPr>
        <w:t>Тулунский район</w:t>
      </w:r>
    </w:p>
    <w:p w:rsidR="00323635" w:rsidRPr="00323635" w:rsidRDefault="00323635" w:rsidP="00323635">
      <w:pPr>
        <w:pStyle w:val="a4"/>
        <w:jc w:val="center"/>
        <w:rPr>
          <w:rFonts w:ascii="Times New Roman" w:hAnsi="Times New Roman" w:cs="Times New Roman"/>
          <w:b/>
        </w:rPr>
      </w:pPr>
    </w:p>
    <w:p w:rsidR="00323635" w:rsidRPr="00323635" w:rsidRDefault="00323635" w:rsidP="00323635">
      <w:pPr>
        <w:pStyle w:val="a4"/>
        <w:jc w:val="center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ДУМА  ЕДОГОНСКОГО  СЕЛЬСКОГО ПОСЕЛЕНИЯ</w:t>
      </w:r>
    </w:p>
    <w:p w:rsidR="00323635" w:rsidRPr="00323635" w:rsidRDefault="00323635" w:rsidP="00323635">
      <w:pPr>
        <w:pStyle w:val="a4"/>
        <w:jc w:val="center"/>
        <w:rPr>
          <w:rFonts w:ascii="Times New Roman" w:hAnsi="Times New Roman" w:cs="Times New Roman"/>
          <w:b/>
        </w:rPr>
      </w:pPr>
    </w:p>
    <w:p w:rsidR="00323635" w:rsidRPr="00323635" w:rsidRDefault="00323635" w:rsidP="00323635">
      <w:pPr>
        <w:pStyle w:val="a4"/>
        <w:jc w:val="center"/>
        <w:rPr>
          <w:rFonts w:ascii="Times New Roman" w:hAnsi="Times New Roman" w:cs="Times New Roman"/>
          <w:b/>
        </w:rPr>
      </w:pPr>
      <w:r w:rsidRPr="00323635">
        <w:rPr>
          <w:rFonts w:ascii="Times New Roman" w:hAnsi="Times New Roman" w:cs="Times New Roman"/>
          <w:b/>
        </w:rPr>
        <w:t>РЕШЕНИЕ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  <w:r w:rsidRPr="00323635">
        <w:rPr>
          <w:rFonts w:ascii="Times New Roman" w:hAnsi="Times New Roman" w:cs="Times New Roman"/>
          <w:b/>
        </w:rPr>
        <w:t xml:space="preserve">«30 » 09. </w:t>
      </w:r>
      <w:smartTag w:uri="urn:schemas-microsoft-com:office:smarttags" w:element="metricconverter">
        <w:smartTagPr>
          <w:attr w:name="ProductID" w:val="2014 г"/>
        </w:smartTagPr>
        <w:r w:rsidRPr="00323635">
          <w:rPr>
            <w:rFonts w:ascii="Times New Roman" w:hAnsi="Times New Roman" w:cs="Times New Roman"/>
            <w:b/>
          </w:rPr>
          <w:t>2014 г</w:t>
        </w:r>
      </w:smartTag>
      <w:r w:rsidRPr="00323635">
        <w:rPr>
          <w:rFonts w:ascii="Times New Roman" w:hAnsi="Times New Roman" w:cs="Times New Roman"/>
          <w:b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323635">
        <w:rPr>
          <w:rFonts w:ascii="Times New Roman" w:hAnsi="Times New Roman" w:cs="Times New Roman"/>
          <w:b/>
        </w:rPr>
        <w:t xml:space="preserve">  № 21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323635">
        <w:rPr>
          <w:rFonts w:ascii="Times New Roman" w:hAnsi="Times New Roman" w:cs="Times New Roman"/>
          <w:b/>
        </w:rPr>
        <w:t>с. Едогон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  <w:r w:rsidRPr="00323635">
        <w:rPr>
          <w:rFonts w:ascii="Times New Roman" w:hAnsi="Times New Roman" w:cs="Times New Roman"/>
          <w:b/>
        </w:rPr>
        <w:t>О внесении изменений в решение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  <w:r w:rsidRPr="00323635">
        <w:rPr>
          <w:rFonts w:ascii="Times New Roman" w:hAnsi="Times New Roman" w:cs="Times New Roman"/>
          <w:b/>
        </w:rPr>
        <w:t>Думы Едогонского сельского поселения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  <w:r w:rsidRPr="00323635">
        <w:rPr>
          <w:rFonts w:ascii="Times New Roman" w:hAnsi="Times New Roman" w:cs="Times New Roman"/>
          <w:b/>
        </w:rPr>
        <w:t>от 27.12.2013г. №23 «О бюджете Едогонского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  <w:r w:rsidRPr="00323635">
        <w:rPr>
          <w:rFonts w:ascii="Times New Roman" w:hAnsi="Times New Roman" w:cs="Times New Roman"/>
          <w:b/>
        </w:rPr>
        <w:t>муниципального образования на 2014 год и на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  <w:r w:rsidRPr="00323635">
        <w:rPr>
          <w:rFonts w:ascii="Times New Roman" w:hAnsi="Times New Roman" w:cs="Times New Roman"/>
          <w:b/>
        </w:rPr>
        <w:t>плановый период 2015 и 2016 годов»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  <w:r w:rsidRPr="00323635">
        <w:rPr>
          <w:rFonts w:ascii="Times New Roman" w:hAnsi="Times New Roman" w:cs="Times New Roman"/>
          <w:b/>
        </w:rPr>
        <w:t>(с изменениями от 26.02.2014г. №1, от 30.04.2014г.№11,от 25. 06.2014г№18)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  <w:b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23635">
        <w:rPr>
          <w:rFonts w:ascii="Times New Roman" w:hAnsi="Times New Roman" w:cs="Times New Roman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2014 год и на плановый период 2015 и 2016 годов», Законом Иркутской области «О межбюджетных трансфертах и нормативах отчислений доходов в местные бюджеты», решением Думы Тулунского муниципального района «О бюджете Тулунского муниципального района на 2014 год и на плановый  период 2015 и 2016 годов», Положением «О бюджетном процессе в Едогонском муниципальном образовании», статьями 33, 48 Устава Едогонского муниципального образования, Дума Едогонского сельского поселения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Р Е Ш И Л А 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23635">
        <w:rPr>
          <w:rFonts w:ascii="Times New Roman" w:hAnsi="Times New Roman" w:cs="Times New Roman"/>
        </w:rPr>
        <w:t>Внести в решение Думы Едогонского сельского поселения от 27.12.2013г. № 23 «О бюджете Едогонского муниципального образования на 2014 год и на плановый период 2015 и 2016 годов» следующие изменения: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  <w:b/>
        </w:rPr>
        <w:t>1</w:t>
      </w:r>
      <w:r w:rsidRPr="00323635">
        <w:rPr>
          <w:rFonts w:ascii="Times New Roman" w:hAnsi="Times New Roman" w:cs="Times New Roman"/>
        </w:rPr>
        <w:t>. Пункт 1 изложить в следующей редакции: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«Утвердить основные характеристики бюджета Едогонского муниципального образования на 2014 год: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1) общий объем доходов в сумме 5426,2 тыс. руб., в том числе безвозмездные поступления 4617,5 тыс. руб., из них межбюджетные трансферты из областного бюджета 3790,3 тыс. руб., из районного бюджета 838,0 тыс. руб.;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2) общий объем расходов в сумме 5628,9 тыс. руб.;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3) размер дефицита в сумме 202,7 тыс. руб. или 25,1 % утвержденного общего годового объема доходов местного бюджета без учета утвержденного объема безвозмездных поступлений;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163,0 тыс. руб.»;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  <w:b/>
        </w:rPr>
        <w:t xml:space="preserve">2. </w:t>
      </w:r>
      <w:r w:rsidRPr="00323635">
        <w:rPr>
          <w:rFonts w:ascii="Times New Roman" w:hAnsi="Times New Roman" w:cs="Times New Roman"/>
        </w:rPr>
        <w:t>Пункт 2 изложить в следующей редакции: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«Утвердить основные характеристики бюджета Едогонского муниципального образования на</w:t>
      </w:r>
      <w:r w:rsidRPr="00323635">
        <w:rPr>
          <w:rFonts w:ascii="Times New Roman" w:hAnsi="Times New Roman" w:cs="Times New Roman"/>
          <w:b/>
        </w:rPr>
        <w:t xml:space="preserve"> </w:t>
      </w:r>
      <w:r w:rsidRPr="00323635">
        <w:rPr>
          <w:rFonts w:ascii="Times New Roman" w:hAnsi="Times New Roman" w:cs="Times New Roman"/>
        </w:rPr>
        <w:t>плановый  период 2015 и 2016 годов: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прогнозируемый общий объем доходов на 2015 год в сумме 4556,4 тыс. руб., в том числе безвозмездные поступления 3672,1 тыс. руб., из них межбюджетные трансферты из областного бюджета 3124,1 тыс. руб.,  из районного бюджета 548,0 тыс. руб.,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на 2016 год в сумме 4637,5 тыс. руб., в том числе безвозмездные поступления 3642,9 тыс. руб., из них межбюджетные трансферты из областного бюджета 3085,9 тыс. руб.,  из районного бюджета 557,0 тыс. руб.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общий объем расходов на 2015 год в сумме 4596,4 тыс. руб., в том числе условно утвержденные расходы в сумме 67,0 тыс. руб.,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на 2016 год в сумме 4682,5 тыс. руб., в том числе условно утвержденные расходы в сумме 141,0 тыс. руб.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размер дефицита на 2015 год в сумме 40,0 тыс. руб. или 4,5 % утвержденного общего годового объема доходов местного бюджета без учета утвержденного объема безвозмездных поступлений,</w:t>
      </w: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на 2016 год в сумме 45,0 тыс. руб. или 4,5 % утвержденного общего годового объема доходов местного бюджета без учета утвержденного объема безвозмездных поступлений</w:t>
      </w:r>
      <w:proofErr w:type="gramStart"/>
      <w:r w:rsidRPr="00323635">
        <w:rPr>
          <w:rFonts w:ascii="Times New Roman" w:hAnsi="Times New Roman" w:cs="Times New Roman"/>
        </w:rPr>
        <w:t>.»;</w:t>
      </w:r>
      <w:proofErr w:type="gramEnd"/>
    </w:p>
    <w:p w:rsidR="00DC15DD" w:rsidRPr="00323635" w:rsidRDefault="00DC15DD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  <w:b/>
        </w:rPr>
        <w:t>3.Пункт</w:t>
      </w:r>
      <w:r w:rsidRPr="00323635">
        <w:rPr>
          <w:rFonts w:ascii="Times New Roman" w:hAnsi="Times New Roman" w:cs="Times New Roman"/>
        </w:rPr>
        <w:t xml:space="preserve"> 14 изложить в следующей редакции: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«Утвердить объем бюджетных ассигнований дорожного фонда Едогонского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муниципального образования: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на 2014 год в сумме 379,7 тыс. руб.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на 2015 год в сумме 449,3 тыс. руб.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на 2016 год в сумме 538,6 тыс. руб.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  <w:b/>
        </w:rPr>
        <w:t>4</w:t>
      </w:r>
      <w:r w:rsidRPr="00323635">
        <w:rPr>
          <w:rFonts w:ascii="Times New Roman" w:hAnsi="Times New Roman" w:cs="Times New Roman"/>
        </w:rPr>
        <w:t>. Пункт 20 изложить в следующей редакции: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«Утвердить предельный объем муниципального долга;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на 2014 год в сумме 404,3 тыс. руб.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на 2015 год в сумме 442,1 тыс. руб.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на 2016 год в сумме 497,3 тыс. руб.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Утвердить верхний предел муниципального долга: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по состоянию на 1 января 2015 года в размере 41,7 тыс. рублей, в том числе верхний предел по муниципальным гарантиям 0 тыс. рублей;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по состоянию на 1 января 2016 года в размере 40,0 тыс. рублей, в том числе верхний предел по муниципальным гарантиям 0 тыс. рублей;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по состоянию на 1 января 2017 года в размере 45,0 тыс. рублей, в том числе верхний предел по муниципальным гарантиям 0 тыс. рублей.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  <w:b/>
        </w:rPr>
        <w:t>5</w:t>
      </w:r>
      <w:r w:rsidRPr="00323635">
        <w:rPr>
          <w:rFonts w:ascii="Times New Roman" w:hAnsi="Times New Roman" w:cs="Times New Roman"/>
        </w:rPr>
        <w:t>. Приложения 1, 2, 5, 6, 7, 8, 9, 10, 11, 12, 16,17, 18 изложить в новой редакции;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  <w:b/>
        </w:rPr>
        <w:t>6.</w:t>
      </w:r>
      <w:r w:rsidRPr="00323635">
        <w:rPr>
          <w:rFonts w:ascii="Times New Roman" w:hAnsi="Times New Roman" w:cs="Times New Roman"/>
        </w:rPr>
        <w:t xml:space="preserve">  Настоящее решение с приложениями опубликовать (обнародовать).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>Глава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  <w:r w:rsidRPr="00323635">
        <w:rPr>
          <w:rFonts w:ascii="Times New Roman" w:hAnsi="Times New Roman" w:cs="Times New Roman"/>
        </w:rPr>
        <w:t xml:space="preserve">Едогонского сельского поселения </w:t>
      </w:r>
      <w:r w:rsidRPr="003236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323635">
        <w:rPr>
          <w:rFonts w:ascii="Times New Roman" w:hAnsi="Times New Roman" w:cs="Times New Roman"/>
        </w:rPr>
        <w:t>Б.И. Мохун</w:t>
      </w: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p w:rsidR="004E598E" w:rsidRDefault="004E598E" w:rsidP="00323635">
      <w:pPr>
        <w:pStyle w:val="a4"/>
        <w:rPr>
          <w:rFonts w:ascii="Times New Roman" w:hAnsi="Times New Roman" w:cs="Times New Roman"/>
        </w:rPr>
      </w:pPr>
    </w:p>
    <w:tbl>
      <w:tblPr>
        <w:tblW w:w="8869" w:type="pct"/>
        <w:tblLook w:val="04A0"/>
      </w:tblPr>
      <w:tblGrid>
        <w:gridCol w:w="227"/>
        <w:gridCol w:w="7177"/>
        <w:gridCol w:w="1316"/>
        <w:gridCol w:w="1431"/>
        <w:gridCol w:w="8433"/>
      </w:tblGrid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584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2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к решению Думы Едогонского сельского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поселения "О внесении изменений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в решение Думы Едогонского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сельского поселения "О бюджете Едогонского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муниципального образования на 2014 год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и на плановый период 2015 и 2016 годов"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2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от  30.09.  2014г. № 21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2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2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к решению Думы Едогонского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2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сельского поселения "О бюджете Едогонского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2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муниципального образования на 2014 год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2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и на плановый период 2015 и 2016 годов"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2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от                 2013г. №</w:t>
            </w:r>
          </w:p>
        </w:tc>
      </w:tr>
      <w:tr w:rsidR="00323635" w:rsidRPr="00323635" w:rsidTr="00DC15DD">
        <w:trPr>
          <w:gridAfter w:val="2"/>
          <w:wAfter w:w="2655" w:type="pct"/>
          <w:trHeight w:val="255"/>
        </w:trPr>
        <w:tc>
          <w:tcPr>
            <w:tcW w:w="2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поселения "О внесении изменений</w:t>
            </w: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в решение Думы Едогонского</w:t>
            </w: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E87B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746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E87B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25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DC15DD">
        <w:trPr>
          <w:trHeight w:val="465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Прогнозируемые доходы местного бюджета на 2014 год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3635" w:rsidRPr="00323635" w:rsidTr="00DC15DD">
        <w:trPr>
          <w:trHeight w:val="80"/>
        </w:trPr>
        <w:tc>
          <w:tcPr>
            <w:tcW w:w="1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тыс</w:t>
            </w:r>
            <w:proofErr w:type="gramStart"/>
            <w:r w:rsidRPr="00323635">
              <w:rPr>
                <w:rFonts w:ascii="Times New Roman" w:hAnsi="Times New Roman" w:cs="Times New Roman"/>
              </w:rPr>
              <w:t>.р</w:t>
            </w:r>
            <w:proofErr w:type="gramEnd"/>
            <w:r w:rsidRPr="00323635">
              <w:rPr>
                <w:rFonts w:ascii="Times New Roman" w:hAnsi="Times New Roman" w:cs="Times New Roman"/>
              </w:rPr>
              <w:t>уб.</w:t>
            </w:r>
          </w:p>
        </w:tc>
      </w:tr>
      <w:tr w:rsidR="00323635" w:rsidRPr="00323635" w:rsidTr="00DC15DD">
        <w:trPr>
          <w:trHeight w:val="705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Сумма</w:t>
            </w:r>
          </w:p>
        </w:tc>
      </w:tr>
      <w:tr w:rsidR="00323635" w:rsidRPr="00323635" w:rsidTr="00DC15DD">
        <w:trPr>
          <w:trHeight w:val="37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808,7</w:t>
            </w:r>
          </w:p>
        </w:tc>
      </w:tr>
      <w:tr w:rsidR="00323635" w:rsidRPr="00323635" w:rsidTr="00DC15DD">
        <w:trPr>
          <w:trHeight w:val="30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310,0</w:t>
            </w:r>
          </w:p>
        </w:tc>
      </w:tr>
      <w:tr w:rsidR="00323635" w:rsidRPr="00323635" w:rsidTr="00DC15DD">
        <w:trPr>
          <w:trHeight w:val="36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310,0</w:t>
            </w:r>
          </w:p>
        </w:tc>
      </w:tr>
      <w:tr w:rsidR="00323635" w:rsidRPr="00323635" w:rsidTr="00DC15DD">
        <w:trPr>
          <w:trHeight w:val="84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3635">
              <w:rPr>
                <w:rFonts w:ascii="Times New Roman" w:hAnsi="Times New Roman" w:cs="Times New Roman"/>
                <w:vertAlign w:val="superscript"/>
              </w:rPr>
              <w:t>1</w:t>
            </w:r>
            <w:r w:rsidRPr="00323635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310,0</w:t>
            </w:r>
          </w:p>
        </w:tc>
      </w:tr>
      <w:tr w:rsidR="00323635" w:rsidRPr="00323635" w:rsidTr="00DC15DD">
        <w:trPr>
          <w:trHeight w:val="40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379,7</w:t>
            </w:r>
          </w:p>
        </w:tc>
      </w:tr>
      <w:tr w:rsidR="00323635" w:rsidRPr="00323635" w:rsidTr="00DC15DD">
        <w:trPr>
          <w:trHeight w:val="63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146,0</w:t>
            </w:r>
          </w:p>
        </w:tc>
      </w:tr>
      <w:tr w:rsidR="00323635" w:rsidRPr="00323635" w:rsidTr="00DC15DD">
        <w:trPr>
          <w:trHeight w:val="63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3635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23635">
              <w:rPr>
                <w:rFonts w:ascii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3,0</w:t>
            </w:r>
          </w:p>
        </w:tc>
      </w:tr>
      <w:tr w:rsidR="00323635" w:rsidRPr="00323635" w:rsidTr="00DC15DD">
        <w:trPr>
          <w:trHeight w:val="63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216,8</w:t>
            </w:r>
          </w:p>
        </w:tc>
      </w:tr>
      <w:tr w:rsidR="00323635" w:rsidRPr="00323635" w:rsidTr="00DC15DD">
        <w:trPr>
          <w:trHeight w:val="61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13,9</w:t>
            </w:r>
          </w:p>
        </w:tc>
      </w:tr>
      <w:tr w:rsidR="00323635" w:rsidRPr="00323635" w:rsidTr="00DC15DD">
        <w:trPr>
          <w:trHeight w:val="36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3,0</w:t>
            </w:r>
          </w:p>
        </w:tc>
      </w:tr>
      <w:tr w:rsidR="00323635" w:rsidRPr="00323635" w:rsidTr="00DC15DD">
        <w:trPr>
          <w:trHeight w:val="36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000 1 05 03010 01 0000 110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3,0</w:t>
            </w:r>
          </w:p>
        </w:tc>
      </w:tr>
      <w:tr w:rsidR="00323635" w:rsidRPr="00323635" w:rsidTr="00DC15DD">
        <w:trPr>
          <w:trHeight w:val="33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80,0</w:t>
            </w:r>
          </w:p>
        </w:tc>
      </w:tr>
      <w:tr w:rsidR="00323635" w:rsidRPr="00323635" w:rsidTr="00DC15DD">
        <w:trPr>
          <w:trHeight w:val="37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20,0</w:t>
            </w:r>
          </w:p>
        </w:tc>
      </w:tr>
      <w:tr w:rsidR="00323635" w:rsidRPr="00323635" w:rsidTr="00DC15DD">
        <w:trPr>
          <w:trHeight w:val="55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 xml:space="preserve">Налог на имущество физических лиц, взимаемый по </w:t>
            </w:r>
            <w:proofErr w:type="spellStart"/>
            <w:r w:rsidRPr="00323635">
              <w:rPr>
                <w:rFonts w:ascii="Times New Roman" w:hAnsi="Times New Roman" w:cs="Times New Roman"/>
              </w:rPr>
              <w:t>ставкам</w:t>
            </w:r>
            <w:proofErr w:type="gramStart"/>
            <w:r w:rsidRPr="00323635">
              <w:rPr>
                <w:rFonts w:ascii="Times New Roman" w:hAnsi="Times New Roman" w:cs="Times New Roman"/>
              </w:rPr>
              <w:t>,п</w:t>
            </w:r>
            <w:proofErr w:type="gramEnd"/>
            <w:r w:rsidRPr="00323635">
              <w:rPr>
                <w:rFonts w:ascii="Times New Roman" w:hAnsi="Times New Roman" w:cs="Times New Roman"/>
              </w:rPr>
              <w:t>рименяемым</w:t>
            </w:r>
            <w:proofErr w:type="spellEnd"/>
            <w:r w:rsidRPr="00323635">
              <w:rPr>
                <w:rFonts w:ascii="Times New Roman" w:hAnsi="Times New Roman" w:cs="Times New Roman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20,0</w:t>
            </w:r>
          </w:p>
        </w:tc>
      </w:tr>
      <w:tr w:rsidR="00323635" w:rsidRPr="00323635" w:rsidTr="00DC15DD">
        <w:trPr>
          <w:trHeight w:val="34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60,0</w:t>
            </w:r>
          </w:p>
        </w:tc>
      </w:tr>
      <w:tr w:rsidR="00323635" w:rsidRPr="00323635" w:rsidTr="00DC15DD">
        <w:trPr>
          <w:trHeight w:val="84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000 1 06 06013 10 0000 110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40,0</w:t>
            </w:r>
          </w:p>
        </w:tc>
      </w:tr>
      <w:tr w:rsidR="00323635" w:rsidRPr="00323635" w:rsidTr="00DC15DD">
        <w:trPr>
          <w:trHeight w:val="78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000 1 06 06023 10 0000 110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20,0</w:t>
            </w:r>
          </w:p>
        </w:tc>
      </w:tr>
      <w:tr w:rsidR="00323635" w:rsidRPr="00323635" w:rsidTr="00DC15DD">
        <w:trPr>
          <w:trHeight w:val="34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10,0</w:t>
            </w:r>
          </w:p>
        </w:tc>
      </w:tr>
      <w:tr w:rsidR="00323635" w:rsidRPr="00323635" w:rsidTr="00DC15DD">
        <w:trPr>
          <w:trHeight w:val="81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000 1 08 04020 01 1000 110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10,0</w:t>
            </w:r>
          </w:p>
        </w:tc>
      </w:tr>
      <w:tr w:rsidR="00323635" w:rsidRPr="00323635" w:rsidTr="00DC15DD">
        <w:trPr>
          <w:trHeight w:val="45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26,0</w:t>
            </w:r>
          </w:p>
        </w:tc>
      </w:tr>
      <w:tr w:rsidR="00323635" w:rsidRPr="00323635" w:rsidTr="00DC15DD">
        <w:trPr>
          <w:trHeight w:val="57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000 1 13 01995 10 0001 130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26,0</w:t>
            </w:r>
          </w:p>
        </w:tc>
      </w:tr>
      <w:tr w:rsidR="00323635" w:rsidRPr="00323635" w:rsidTr="00DC15DD">
        <w:trPr>
          <w:trHeight w:val="37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ИТОГО ПО  ДОХОДАМ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808,7</w:t>
            </w:r>
          </w:p>
        </w:tc>
      </w:tr>
      <w:tr w:rsidR="00323635" w:rsidRPr="00323635" w:rsidTr="00DC15DD">
        <w:trPr>
          <w:trHeight w:val="36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000 2 00 00000 00 0000 000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4617,5</w:t>
            </w:r>
          </w:p>
        </w:tc>
      </w:tr>
      <w:tr w:rsidR="00323635" w:rsidRPr="00323635" w:rsidTr="00DC15DD">
        <w:trPr>
          <w:trHeight w:val="37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635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4628,3</w:t>
            </w:r>
          </w:p>
        </w:tc>
      </w:tr>
      <w:tr w:rsidR="00323635" w:rsidRPr="00323635" w:rsidTr="00DC15DD">
        <w:trPr>
          <w:trHeight w:val="39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635">
              <w:rPr>
                <w:rFonts w:ascii="Times New Roman" w:hAnsi="Times New Roman" w:cs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000 2 02 01000 00 0000 151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2287,3</w:t>
            </w:r>
          </w:p>
        </w:tc>
      </w:tr>
      <w:tr w:rsidR="00323635" w:rsidRPr="00323635" w:rsidTr="00DC15DD">
        <w:trPr>
          <w:trHeight w:val="40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000 2 02 01001 10 0000 151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2135,2</w:t>
            </w:r>
          </w:p>
        </w:tc>
      </w:tr>
      <w:tr w:rsidR="00323635" w:rsidRPr="00323635" w:rsidTr="00DC15DD">
        <w:trPr>
          <w:trHeight w:val="40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000 2 02 01003 10 0000 151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152,1</w:t>
            </w:r>
          </w:p>
        </w:tc>
      </w:tr>
      <w:tr w:rsidR="00323635" w:rsidRPr="00323635" w:rsidTr="00DC15DD">
        <w:trPr>
          <w:trHeight w:val="54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000 2 02 02000 00 0000 151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2239,6</w:t>
            </w:r>
          </w:p>
        </w:tc>
      </w:tr>
      <w:tr w:rsidR="00323635" w:rsidRPr="00323635" w:rsidTr="00DC15DD">
        <w:trPr>
          <w:trHeight w:val="39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000 2 02 02999 10 0000 151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2239,6</w:t>
            </w:r>
          </w:p>
        </w:tc>
      </w:tr>
      <w:tr w:rsidR="00323635" w:rsidRPr="00323635" w:rsidTr="00DC15DD">
        <w:trPr>
          <w:trHeight w:val="39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635">
              <w:rPr>
                <w:rFonts w:ascii="Times New Roman" w:hAnsi="Times New Roman" w:cs="Times New Roman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000 2 02 03000 00 0000 151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75,4</w:t>
            </w:r>
          </w:p>
        </w:tc>
      </w:tr>
      <w:tr w:rsidR="00323635" w:rsidRPr="00323635" w:rsidTr="00DC15DD">
        <w:trPr>
          <w:trHeight w:val="54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75,4</w:t>
            </w:r>
          </w:p>
        </w:tc>
      </w:tr>
      <w:tr w:rsidR="00323635" w:rsidRPr="00323635" w:rsidTr="00DC15DD">
        <w:trPr>
          <w:trHeight w:val="36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000 2 02 04000 00 0000 151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26,0</w:t>
            </w:r>
          </w:p>
        </w:tc>
      </w:tr>
      <w:tr w:rsidR="00323635" w:rsidRPr="00323635" w:rsidTr="00DC15DD">
        <w:trPr>
          <w:trHeight w:val="40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000 2 02 04999 10 0000 151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26,0</w:t>
            </w:r>
          </w:p>
        </w:tc>
      </w:tr>
      <w:tr w:rsidR="00323635" w:rsidRPr="00323635" w:rsidTr="00DC15DD">
        <w:trPr>
          <w:trHeight w:val="615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000 2 19 05000 10 0000 151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-10,8</w:t>
            </w:r>
          </w:p>
        </w:tc>
      </w:tr>
      <w:tr w:rsidR="00323635" w:rsidRPr="00323635" w:rsidTr="00DC15DD">
        <w:trPr>
          <w:trHeight w:val="330"/>
        </w:trPr>
        <w:tc>
          <w:tcPr>
            <w:tcW w:w="1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 xml:space="preserve">В С Е Г О    Д О Х О </w:t>
            </w:r>
            <w:proofErr w:type="gramStart"/>
            <w:r w:rsidRPr="00323635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323635">
              <w:rPr>
                <w:rFonts w:ascii="Times New Roman" w:hAnsi="Times New Roman" w:cs="Times New Roman"/>
                <w:b/>
                <w:bCs/>
              </w:rPr>
              <w:t xml:space="preserve"> О В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4E598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5426,2</w:t>
            </w:r>
          </w:p>
        </w:tc>
      </w:tr>
    </w:tbl>
    <w:p w:rsidR="00323635" w:rsidRPr="00323635" w:rsidRDefault="00323635" w:rsidP="004E598E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4E598E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87"/>
        <w:gridCol w:w="1665"/>
        <w:gridCol w:w="883"/>
        <w:gridCol w:w="2855"/>
        <w:gridCol w:w="2747"/>
        <w:gridCol w:w="822"/>
        <w:gridCol w:w="308"/>
        <w:gridCol w:w="910"/>
      </w:tblGrid>
      <w:tr w:rsidR="002E1F30" w:rsidRPr="00323635" w:rsidTr="002E1F30">
        <w:trPr>
          <w:gridAfter w:val="2"/>
          <w:wAfter w:w="1619" w:type="pct"/>
          <w:trHeight w:val="255"/>
        </w:trPr>
        <w:tc>
          <w:tcPr>
            <w:tcW w:w="20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1F30" w:rsidRPr="00323635" w:rsidTr="002E1F30">
        <w:trPr>
          <w:gridAfter w:val="2"/>
          <w:wAfter w:w="1619" w:type="pct"/>
          <w:trHeight w:val="255"/>
        </w:trPr>
        <w:tc>
          <w:tcPr>
            <w:tcW w:w="20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E1F30" w:rsidRPr="00323635" w:rsidTr="002E1F30">
        <w:trPr>
          <w:gridAfter w:val="2"/>
          <w:wAfter w:w="1619" w:type="pct"/>
          <w:trHeight w:val="255"/>
        </w:trPr>
        <w:tc>
          <w:tcPr>
            <w:tcW w:w="20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 xml:space="preserve">к решению Думы Едогонского </w:t>
            </w:r>
            <w:proofErr w:type="gramStart"/>
            <w:r w:rsidRPr="00323635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поселения "О внесении изменений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в решение Думы Едогонского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сельского поселения "О бюджете Едогонского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муниципального образования на 2014 год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и на плановый период 2015 и 2016 годов"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от                 2014г. №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3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Приложение № 2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3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к решению Думы Едогонского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3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сельского поселения "О бюджете Едогонского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3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муниципального образования на 2014 год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3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и на плановый период 2015 и 2016 годов"</w:t>
            </w:r>
          </w:p>
        </w:tc>
      </w:tr>
      <w:tr w:rsidR="00323635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3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от                 2013г. №</w:t>
            </w:r>
          </w:p>
        </w:tc>
      </w:tr>
      <w:tr w:rsidR="002E1F30" w:rsidRPr="00323635" w:rsidTr="002E1F30">
        <w:trPr>
          <w:gridBefore w:val="1"/>
          <w:gridAfter w:val="1"/>
          <w:wBefore w:w="105" w:type="pct"/>
          <w:wAfter w:w="1428" w:type="pct"/>
          <w:trHeight w:val="255"/>
        </w:trPr>
        <w:tc>
          <w:tcPr>
            <w:tcW w:w="34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F30" w:rsidRPr="00323635" w:rsidRDefault="002E1F30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635" w:rsidRPr="00323635" w:rsidTr="002E1F30">
        <w:trPr>
          <w:trHeight w:val="80"/>
        </w:trPr>
        <w:tc>
          <w:tcPr>
            <w:tcW w:w="30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</w:rPr>
              <w:t>Прогнозируемые доходы местного бюджета на плановый период 2015 и 2016 годов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23635" w:rsidRPr="00323635" w:rsidTr="002E1F30">
        <w:trPr>
          <w:trHeight w:val="285"/>
        </w:trPr>
        <w:tc>
          <w:tcPr>
            <w:tcW w:w="20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тыс</w:t>
            </w:r>
            <w:proofErr w:type="gramStart"/>
            <w:r w:rsidRPr="00323635">
              <w:rPr>
                <w:rFonts w:ascii="Times New Roman" w:hAnsi="Times New Roman" w:cs="Times New Roman"/>
              </w:rPr>
              <w:t>.р</w:t>
            </w:r>
            <w:proofErr w:type="gramEnd"/>
            <w:r w:rsidRPr="00323635">
              <w:rPr>
                <w:rFonts w:ascii="Times New Roman" w:hAnsi="Times New Roman" w:cs="Times New Roman"/>
              </w:rPr>
              <w:t>уб.</w:t>
            </w:r>
          </w:p>
        </w:tc>
      </w:tr>
      <w:tr w:rsidR="00323635" w:rsidRPr="00323635" w:rsidTr="002E1F30">
        <w:trPr>
          <w:trHeight w:val="525"/>
        </w:trPr>
        <w:tc>
          <w:tcPr>
            <w:tcW w:w="20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Сумма</w:t>
            </w:r>
          </w:p>
        </w:tc>
      </w:tr>
      <w:tr w:rsidR="00323635" w:rsidRPr="00323635" w:rsidTr="002E1F30">
        <w:trPr>
          <w:trHeight w:val="285"/>
        </w:trPr>
        <w:tc>
          <w:tcPr>
            <w:tcW w:w="208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2016 год</w:t>
            </w:r>
          </w:p>
        </w:tc>
      </w:tr>
      <w:tr w:rsidR="00323635" w:rsidRPr="00323635" w:rsidTr="002E1F30">
        <w:trPr>
          <w:trHeight w:val="37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884,3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994,6</w:t>
            </w:r>
          </w:p>
        </w:tc>
      </w:tr>
      <w:tr w:rsidR="00323635" w:rsidRPr="00323635" w:rsidTr="002E1F30">
        <w:trPr>
          <w:trHeight w:val="30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320,0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340,0</w:t>
            </w:r>
          </w:p>
        </w:tc>
      </w:tr>
      <w:tr w:rsidR="00323635" w:rsidRPr="00323635" w:rsidTr="002E1F30">
        <w:trPr>
          <w:trHeight w:val="36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340,0</w:t>
            </w:r>
          </w:p>
        </w:tc>
      </w:tr>
      <w:tr w:rsidR="00323635" w:rsidRPr="00323635" w:rsidTr="002E1F30">
        <w:trPr>
          <w:trHeight w:val="84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3635">
              <w:rPr>
                <w:rFonts w:ascii="Times New Roman" w:hAnsi="Times New Roman" w:cs="Times New Roman"/>
                <w:vertAlign w:val="superscript"/>
              </w:rPr>
              <w:t>1</w:t>
            </w:r>
            <w:r w:rsidRPr="00323635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340,0</w:t>
            </w:r>
          </w:p>
        </w:tc>
      </w:tr>
      <w:tr w:rsidR="00323635" w:rsidRPr="00323635" w:rsidTr="002E1F30">
        <w:trPr>
          <w:trHeight w:val="57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449,3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538,6</w:t>
            </w:r>
          </w:p>
        </w:tc>
      </w:tr>
      <w:tr w:rsidR="00323635" w:rsidRPr="00323635" w:rsidTr="002E1F30">
        <w:trPr>
          <w:trHeight w:val="52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194,2</w:t>
            </w:r>
          </w:p>
        </w:tc>
      </w:tr>
      <w:tr w:rsidR="00323635" w:rsidRPr="00323635" w:rsidTr="002E1F30">
        <w:trPr>
          <w:trHeight w:val="79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3635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323635">
              <w:rPr>
                <w:rFonts w:ascii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3,9</w:t>
            </w:r>
          </w:p>
        </w:tc>
      </w:tr>
      <w:tr w:rsidR="00323635" w:rsidRPr="00323635" w:rsidTr="002E1F30">
        <w:trPr>
          <w:trHeight w:val="79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321,4</w:t>
            </w:r>
          </w:p>
        </w:tc>
      </w:tr>
      <w:tr w:rsidR="00323635" w:rsidRPr="00323635" w:rsidTr="002E1F30">
        <w:trPr>
          <w:trHeight w:val="73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19,1</w:t>
            </w:r>
          </w:p>
        </w:tc>
      </w:tr>
      <w:tr w:rsidR="00323635" w:rsidRPr="00323635" w:rsidTr="002E1F30">
        <w:trPr>
          <w:trHeight w:val="36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2,0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2,0</w:t>
            </w:r>
          </w:p>
        </w:tc>
      </w:tr>
      <w:tr w:rsidR="00323635" w:rsidRPr="00323635" w:rsidTr="002E1F30">
        <w:trPr>
          <w:trHeight w:val="36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000 1 05 03010 01 0000 110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2,0</w:t>
            </w:r>
          </w:p>
        </w:tc>
      </w:tr>
      <w:tr w:rsidR="00323635" w:rsidRPr="00323635" w:rsidTr="002E1F30">
        <w:trPr>
          <w:trHeight w:val="33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77,0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77,0</w:t>
            </w:r>
          </w:p>
        </w:tc>
      </w:tr>
      <w:tr w:rsidR="00323635" w:rsidRPr="00323635" w:rsidTr="002E1F30">
        <w:trPr>
          <w:trHeight w:val="37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20,0</w:t>
            </w:r>
          </w:p>
        </w:tc>
      </w:tr>
      <w:tr w:rsidR="00323635" w:rsidRPr="00323635" w:rsidTr="002E1F30">
        <w:trPr>
          <w:trHeight w:val="55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 xml:space="preserve">Налог на имущество физических лиц, взимаемый по </w:t>
            </w:r>
            <w:proofErr w:type="spellStart"/>
            <w:r w:rsidRPr="00323635">
              <w:rPr>
                <w:rFonts w:ascii="Times New Roman" w:hAnsi="Times New Roman" w:cs="Times New Roman"/>
              </w:rPr>
              <w:t>ставкам</w:t>
            </w:r>
            <w:proofErr w:type="gramStart"/>
            <w:r w:rsidRPr="00323635">
              <w:rPr>
                <w:rFonts w:ascii="Times New Roman" w:hAnsi="Times New Roman" w:cs="Times New Roman"/>
              </w:rPr>
              <w:t>,п</w:t>
            </w:r>
            <w:proofErr w:type="gramEnd"/>
            <w:r w:rsidRPr="00323635">
              <w:rPr>
                <w:rFonts w:ascii="Times New Roman" w:hAnsi="Times New Roman" w:cs="Times New Roman"/>
              </w:rPr>
              <w:t>рименяемым</w:t>
            </w:r>
            <w:proofErr w:type="spellEnd"/>
            <w:r w:rsidRPr="00323635">
              <w:rPr>
                <w:rFonts w:ascii="Times New Roman" w:hAnsi="Times New Roman" w:cs="Times New Roman"/>
              </w:rPr>
              <w:t xml:space="preserve"> к объектам налогообложения, </w:t>
            </w:r>
            <w:r w:rsidRPr="00323635">
              <w:rPr>
                <w:rFonts w:ascii="Times New Roman" w:hAnsi="Times New Roman" w:cs="Times New Roman"/>
              </w:rPr>
              <w:lastRenderedPageBreak/>
              <w:t>расположенным в границах поселений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lastRenderedPageBreak/>
              <w:t>000 1 06 01030 10 0000 110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20,0</w:t>
            </w:r>
          </w:p>
        </w:tc>
      </w:tr>
      <w:tr w:rsidR="00323635" w:rsidRPr="00323635" w:rsidTr="002E1F30">
        <w:trPr>
          <w:trHeight w:val="34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57,0</w:t>
            </w:r>
          </w:p>
        </w:tc>
      </w:tr>
      <w:tr w:rsidR="00323635" w:rsidRPr="00323635" w:rsidTr="002E1F30">
        <w:trPr>
          <w:trHeight w:val="84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000 1 06 06013 10 0000 110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40,0</w:t>
            </w:r>
          </w:p>
        </w:tc>
      </w:tr>
      <w:tr w:rsidR="00323635" w:rsidRPr="00323635" w:rsidTr="002E1F30">
        <w:trPr>
          <w:trHeight w:val="78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000 1 06 06023 10 0000 110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17,0</w:t>
            </w:r>
          </w:p>
        </w:tc>
      </w:tr>
      <w:tr w:rsidR="00323635" w:rsidRPr="00323635" w:rsidTr="002E1F30">
        <w:trPr>
          <w:trHeight w:val="34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10,0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10,0</w:t>
            </w:r>
          </w:p>
        </w:tc>
      </w:tr>
      <w:tr w:rsidR="00323635" w:rsidRPr="00323635" w:rsidTr="002E1F30">
        <w:trPr>
          <w:trHeight w:val="81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000 1 08 04020 01 1000 110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10,0</w:t>
            </w:r>
          </w:p>
        </w:tc>
      </w:tr>
      <w:tr w:rsidR="00323635" w:rsidRPr="00323635" w:rsidTr="002E1F30">
        <w:trPr>
          <w:trHeight w:val="54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26,0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27,0</w:t>
            </w:r>
          </w:p>
        </w:tc>
      </w:tr>
      <w:tr w:rsidR="00323635" w:rsidRPr="00323635" w:rsidTr="002E1F30">
        <w:trPr>
          <w:trHeight w:val="57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000 1 13 01995 10 0001 130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27,0</w:t>
            </w:r>
          </w:p>
        </w:tc>
      </w:tr>
      <w:tr w:rsidR="00323635" w:rsidRPr="00323635" w:rsidTr="002E1F30">
        <w:trPr>
          <w:trHeight w:val="37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ИТОГО ПО  ДОХОДАМ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884,3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994,6</w:t>
            </w:r>
          </w:p>
        </w:tc>
      </w:tr>
      <w:tr w:rsidR="00323635" w:rsidRPr="00323635" w:rsidTr="002E1F30">
        <w:trPr>
          <w:trHeight w:val="36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000 2 00 00000 00 0000 000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3672,1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3642,9</w:t>
            </w:r>
          </w:p>
        </w:tc>
      </w:tr>
      <w:tr w:rsidR="00323635" w:rsidRPr="00323635" w:rsidTr="002E1F30">
        <w:trPr>
          <w:trHeight w:val="37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23635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3672,1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3635">
              <w:rPr>
                <w:rFonts w:ascii="Times New Roman" w:hAnsi="Times New Roman" w:cs="Times New Roman"/>
                <w:b/>
                <w:bCs/>
                <w:i/>
                <w:iCs/>
              </w:rPr>
              <w:t>3642,9</w:t>
            </w:r>
          </w:p>
        </w:tc>
      </w:tr>
      <w:tr w:rsidR="00323635" w:rsidRPr="00323635" w:rsidTr="002E1F30">
        <w:trPr>
          <w:trHeight w:val="39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23635">
              <w:rPr>
                <w:rFonts w:ascii="Times New Roman" w:hAnsi="Times New Roman" w:cs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000 2 02 01000 00 0000 151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1712,4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1748,7</w:t>
            </w:r>
          </w:p>
        </w:tc>
      </w:tr>
      <w:tr w:rsidR="00323635" w:rsidRPr="00323635" w:rsidTr="002E1F30">
        <w:trPr>
          <w:trHeight w:val="40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000 2 02 01001 10 0000 151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1712,4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1748,7</w:t>
            </w:r>
          </w:p>
        </w:tc>
      </w:tr>
      <w:tr w:rsidR="00323635" w:rsidRPr="00323635" w:rsidTr="002E1F30">
        <w:trPr>
          <w:trHeight w:val="54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000 2 02 02000 00 0000 151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1884,0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1818,5</w:t>
            </w:r>
          </w:p>
        </w:tc>
      </w:tr>
      <w:tr w:rsidR="00323635" w:rsidRPr="00323635" w:rsidTr="002E1F30">
        <w:trPr>
          <w:trHeight w:val="39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000 2 02 02999 10 0000 151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1884,0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1818,5</w:t>
            </w:r>
          </w:p>
        </w:tc>
      </w:tr>
      <w:tr w:rsidR="00323635" w:rsidRPr="00323635" w:rsidTr="002E1F30">
        <w:trPr>
          <w:trHeight w:val="39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323635">
              <w:rPr>
                <w:rFonts w:ascii="Times New Roman" w:hAnsi="Times New Roman" w:cs="Times New Roman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000 2 02 03000 00 0000 151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75,7</w:t>
            </w:r>
          </w:p>
        </w:tc>
      </w:tr>
      <w:tr w:rsidR="00323635" w:rsidRPr="00323635" w:rsidTr="002E1F30">
        <w:trPr>
          <w:trHeight w:val="615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</w:rPr>
            </w:pPr>
            <w:r w:rsidRPr="00323635">
              <w:rPr>
                <w:rFonts w:ascii="Times New Roman" w:hAnsi="Times New Roman" w:cs="Times New Roman"/>
              </w:rPr>
              <w:t>75,7</w:t>
            </w:r>
          </w:p>
        </w:tc>
      </w:tr>
      <w:tr w:rsidR="00323635" w:rsidRPr="00323635" w:rsidTr="002E1F30">
        <w:trPr>
          <w:trHeight w:val="330"/>
        </w:trPr>
        <w:tc>
          <w:tcPr>
            <w:tcW w:w="20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 xml:space="preserve">В С Е Г О    Д О Х О </w:t>
            </w:r>
            <w:proofErr w:type="gramStart"/>
            <w:r w:rsidRPr="00323635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323635">
              <w:rPr>
                <w:rFonts w:ascii="Times New Roman" w:hAnsi="Times New Roman" w:cs="Times New Roman"/>
                <w:b/>
                <w:bCs/>
              </w:rPr>
              <w:t xml:space="preserve"> О В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4556,4</w:t>
            </w:r>
          </w:p>
        </w:tc>
        <w:tc>
          <w:tcPr>
            <w:tcW w:w="1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323635" w:rsidRDefault="00323635" w:rsidP="00323635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323635">
              <w:rPr>
                <w:rFonts w:ascii="Times New Roman" w:hAnsi="Times New Roman" w:cs="Times New Roman"/>
                <w:b/>
                <w:bCs/>
              </w:rPr>
              <w:t>4637,5</w:t>
            </w:r>
          </w:p>
        </w:tc>
      </w:tr>
    </w:tbl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2E1F30" w:rsidRDefault="002E1F30" w:rsidP="00323635">
      <w:pPr>
        <w:pStyle w:val="a4"/>
        <w:rPr>
          <w:rFonts w:ascii="Times New Roman" w:hAnsi="Times New Roman" w:cs="Times New Roman"/>
        </w:rPr>
      </w:pPr>
    </w:p>
    <w:p w:rsidR="002E1F30" w:rsidRDefault="002E1F30" w:rsidP="00323635">
      <w:pPr>
        <w:pStyle w:val="a4"/>
        <w:rPr>
          <w:rFonts w:ascii="Times New Roman" w:hAnsi="Times New Roman" w:cs="Times New Roman"/>
        </w:rPr>
      </w:pPr>
    </w:p>
    <w:p w:rsidR="002E1F30" w:rsidRDefault="002E1F30" w:rsidP="00323635">
      <w:pPr>
        <w:pStyle w:val="a4"/>
        <w:rPr>
          <w:rFonts w:ascii="Times New Roman" w:hAnsi="Times New Roman" w:cs="Times New Roman"/>
        </w:rPr>
      </w:pPr>
    </w:p>
    <w:p w:rsidR="002E1F30" w:rsidRDefault="002E1F30" w:rsidP="00323635">
      <w:pPr>
        <w:pStyle w:val="a4"/>
        <w:rPr>
          <w:rFonts w:ascii="Times New Roman" w:hAnsi="Times New Roman" w:cs="Times New Roman"/>
        </w:rPr>
      </w:pPr>
    </w:p>
    <w:p w:rsidR="002E1F30" w:rsidRDefault="002E1F30" w:rsidP="00323635">
      <w:pPr>
        <w:pStyle w:val="a4"/>
        <w:rPr>
          <w:rFonts w:ascii="Times New Roman" w:hAnsi="Times New Roman" w:cs="Times New Roman"/>
        </w:rPr>
      </w:pPr>
    </w:p>
    <w:p w:rsidR="002E1F30" w:rsidRDefault="002E1F30" w:rsidP="00323635">
      <w:pPr>
        <w:pStyle w:val="a4"/>
        <w:rPr>
          <w:rFonts w:ascii="Times New Roman" w:hAnsi="Times New Roman" w:cs="Times New Roman"/>
        </w:rPr>
      </w:pPr>
    </w:p>
    <w:p w:rsidR="002E1F30" w:rsidRDefault="002E1F30" w:rsidP="00323635">
      <w:pPr>
        <w:pStyle w:val="a4"/>
        <w:rPr>
          <w:rFonts w:ascii="Times New Roman" w:hAnsi="Times New Roman" w:cs="Times New Roman"/>
        </w:rPr>
      </w:pPr>
    </w:p>
    <w:p w:rsidR="002E1F30" w:rsidRDefault="002E1F30" w:rsidP="00323635">
      <w:pPr>
        <w:pStyle w:val="a4"/>
        <w:rPr>
          <w:rFonts w:ascii="Times New Roman" w:hAnsi="Times New Roman" w:cs="Times New Roman"/>
        </w:rPr>
      </w:pPr>
    </w:p>
    <w:p w:rsidR="002E1F30" w:rsidRDefault="002E1F30" w:rsidP="00323635">
      <w:pPr>
        <w:pStyle w:val="a4"/>
        <w:rPr>
          <w:rFonts w:ascii="Times New Roman" w:hAnsi="Times New Roman" w:cs="Times New Roman"/>
        </w:rPr>
      </w:pPr>
    </w:p>
    <w:p w:rsidR="00DC15DD" w:rsidRDefault="00DC15DD" w:rsidP="00323635">
      <w:pPr>
        <w:pStyle w:val="a4"/>
        <w:rPr>
          <w:rFonts w:ascii="Times New Roman" w:hAnsi="Times New Roman" w:cs="Times New Roman"/>
        </w:rPr>
      </w:pPr>
    </w:p>
    <w:p w:rsidR="00DC15DD" w:rsidRPr="00323635" w:rsidRDefault="00DC15DD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tbl>
      <w:tblPr>
        <w:tblW w:w="5889" w:type="pct"/>
        <w:tblInd w:w="-1255" w:type="dxa"/>
        <w:tblLook w:val="04A0"/>
      </w:tblPr>
      <w:tblGrid>
        <w:gridCol w:w="3875"/>
        <w:gridCol w:w="1533"/>
        <w:gridCol w:w="1554"/>
        <w:gridCol w:w="5156"/>
        <w:gridCol w:w="222"/>
      </w:tblGrid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F7" w:rsidRDefault="00E87BF7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</w:p>
        </w:tc>
      </w:tr>
      <w:tr w:rsidR="00323635" w:rsidRPr="002E1F30" w:rsidTr="0032363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Думы Едогонского </w:t>
            </w:r>
            <w:proofErr w:type="gramStart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323635" w:rsidRPr="002E1F30" w:rsidTr="0032363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поселения  "О внесении изменений</w:t>
            </w:r>
          </w:p>
        </w:tc>
      </w:tr>
      <w:tr w:rsidR="00323635" w:rsidRPr="002E1F30" w:rsidTr="0032363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решение Думы Едогонского </w:t>
            </w:r>
            <w:proofErr w:type="gramStart"/>
            <w:r w:rsidRPr="002E1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323635" w:rsidRPr="002E1F30" w:rsidTr="0032363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поселения "О бюджете Едогонского муниципального</w:t>
            </w:r>
          </w:p>
        </w:tc>
      </w:tr>
      <w:tr w:rsidR="00323635" w:rsidRPr="002E1F30" w:rsidTr="0032363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на 2014 год и </w:t>
            </w:r>
            <w:proofErr w:type="gramStart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</w:t>
            </w:r>
          </w:p>
        </w:tc>
      </w:tr>
      <w:tr w:rsidR="00323635" w:rsidRPr="002E1F30" w:rsidTr="0032363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период 2015 и 2016 годов"</w:t>
            </w:r>
          </w:p>
        </w:tc>
      </w:tr>
      <w:tr w:rsidR="00323635" w:rsidRPr="002E1F30" w:rsidTr="00323635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        .2014 г. №</w:t>
            </w: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к решению Думы Едогонского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"О бюджете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Едогонского муниципального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на 2014 год и </w:t>
            </w:r>
            <w:proofErr w:type="gramStart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период 2015 и 2016 годов"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870"/>
        </w:trPr>
        <w:tc>
          <w:tcPr>
            <w:tcW w:w="4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  КЛАССИФИКАЦИИ РАСХОДОВ БЮДЖЕТОВ НА 2014 ГОД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70"/>
        </w:trPr>
        <w:tc>
          <w:tcPr>
            <w:tcW w:w="17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30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36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2 188,5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64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103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1 471,6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31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31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34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61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63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379,7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39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1 494,2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1 494,2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25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46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39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450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3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2E1F30">
        <w:trPr>
          <w:trHeight w:val="375"/>
        </w:trPr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5 628,9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ind w:left="113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635" w:rsidRPr="002E1F30" w:rsidRDefault="00323635" w:rsidP="002E1F30">
      <w:pPr>
        <w:pStyle w:val="a4"/>
        <w:ind w:left="1134"/>
        <w:jc w:val="right"/>
        <w:rPr>
          <w:rFonts w:ascii="Times New Roman" w:hAnsi="Times New Roman" w:cs="Times New Roman"/>
          <w:sz w:val="18"/>
          <w:szCs w:val="18"/>
        </w:rPr>
      </w:pPr>
    </w:p>
    <w:p w:rsidR="00323635" w:rsidRPr="002E1F30" w:rsidRDefault="00323635" w:rsidP="002E1F3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323635" w:rsidRPr="002E1F30" w:rsidRDefault="00323635" w:rsidP="002E1F30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323635" w:rsidRPr="002E1F30" w:rsidRDefault="00323635" w:rsidP="002E1F30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Pr="00323635" w:rsidRDefault="00323635" w:rsidP="00323635">
      <w:pPr>
        <w:pStyle w:val="a4"/>
        <w:rPr>
          <w:rFonts w:ascii="Times New Roman" w:hAnsi="Times New Roman" w:cs="Times New Roman"/>
        </w:rPr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Pr="002E1F30" w:rsidRDefault="00323635" w:rsidP="002E1F30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590"/>
        <w:gridCol w:w="984"/>
        <w:gridCol w:w="873"/>
        <w:gridCol w:w="1629"/>
        <w:gridCol w:w="1130"/>
        <w:gridCol w:w="271"/>
      </w:tblGrid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 xml:space="preserve">к решению Думы Едогонского </w:t>
            </w:r>
            <w:proofErr w:type="gramStart"/>
            <w:r w:rsidRPr="002E1F30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поселения  "О внесении изменений</w:t>
            </w: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F30">
              <w:rPr>
                <w:rFonts w:ascii="Times New Roman" w:hAnsi="Times New Roman" w:cs="Times New Roman"/>
                <w:color w:val="000000"/>
              </w:rPr>
              <w:t xml:space="preserve">в решение Думы Едогонского </w:t>
            </w:r>
            <w:proofErr w:type="gramStart"/>
            <w:r w:rsidRPr="002E1F30"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</w:tc>
      </w:tr>
      <w:tr w:rsidR="00323635" w:rsidRPr="002E1F30" w:rsidTr="0032363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F30">
              <w:rPr>
                <w:rFonts w:ascii="Times New Roman" w:hAnsi="Times New Roman" w:cs="Times New Roman"/>
                <w:color w:val="000000"/>
              </w:rPr>
              <w:t>поселения "О бюджете Едогонского муниципального</w:t>
            </w: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 xml:space="preserve">образования на 2014 год и </w:t>
            </w:r>
            <w:proofErr w:type="gramStart"/>
            <w:r w:rsidRPr="002E1F30">
              <w:rPr>
                <w:rFonts w:ascii="Times New Roman" w:hAnsi="Times New Roman" w:cs="Times New Roman"/>
              </w:rPr>
              <w:t>на</w:t>
            </w:r>
            <w:proofErr w:type="gramEnd"/>
            <w:r w:rsidRPr="002E1F30">
              <w:rPr>
                <w:rFonts w:ascii="Times New Roman" w:hAnsi="Times New Roman" w:cs="Times New Roman"/>
              </w:rPr>
              <w:t xml:space="preserve"> плановый</w:t>
            </w: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период 2015 и 2016 годов"</w:t>
            </w: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F30">
              <w:rPr>
                <w:rFonts w:ascii="Times New Roman" w:hAnsi="Times New Roman" w:cs="Times New Roman"/>
                <w:color w:val="000000"/>
              </w:rPr>
              <w:t>от___________2014 г. №________</w:t>
            </w: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Приложение № 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4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к решению Думы Едогонского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4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сельского поселения "О бюджете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4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F30">
              <w:rPr>
                <w:rFonts w:ascii="Times New Roman" w:hAnsi="Times New Roman" w:cs="Times New Roman"/>
                <w:color w:val="000000"/>
              </w:rPr>
              <w:t>Едогонского муниципального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4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 xml:space="preserve">образования на 2014 год и </w:t>
            </w:r>
            <w:proofErr w:type="gramStart"/>
            <w:r w:rsidRPr="002E1F30">
              <w:rPr>
                <w:rFonts w:ascii="Times New Roman" w:hAnsi="Times New Roman" w:cs="Times New Roman"/>
              </w:rPr>
              <w:t>на</w:t>
            </w:r>
            <w:proofErr w:type="gramEnd"/>
            <w:r w:rsidRPr="002E1F30">
              <w:rPr>
                <w:rFonts w:ascii="Times New Roman" w:hAnsi="Times New Roman" w:cs="Times New Roman"/>
              </w:rPr>
              <w:t xml:space="preserve"> плановый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4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период 2015 и 2016 годов"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F30">
              <w:rPr>
                <w:rFonts w:ascii="Times New Roman" w:hAnsi="Times New Roman" w:cs="Times New Roman"/>
                <w:color w:val="000000"/>
              </w:rPr>
              <w:t>от___________2013 г. №________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3635" w:rsidRPr="002E1F30" w:rsidTr="00323635">
        <w:trPr>
          <w:trHeight w:val="1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3635" w:rsidRPr="002E1F30" w:rsidTr="00323635">
        <w:trPr>
          <w:trHeight w:val="735"/>
        </w:trPr>
        <w:tc>
          <w:tcPr>
            <w:tcW w:w="4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РАЗДЕЛАМ, ПОДРАЗДЕЛАМ  КЛАССИФИКАЦИИ РАСХОДОВ БЮДЖЕТОВ НА ПЛАНОВЫЙ ПЕРИОД 2015</w:t>
            </w:r>
            <w:proofErr w:type="gramStart"/>
            <w:r w:rsidRPr="002E1F30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proofErr w:type="gramEnd"/>
            <w:r w:rsidRPr="002E1F30">
              <w:rPr>
                <w:rFonts w:ascii="Times New Roman" w:hAnsi="Times New Roman" w:cs="Times New Roman"/>
                <w:b/>
                <w:bCs/>
              </w:rPr>
              <w:t xml:space="preserve"> 2016 ГОДОВ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270"/>
        </w:trPr>
        <w:tc>
          <w:tcPr>
            <w:tcW w:w="3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E1F30">
              <w:rPr>
                <w:rFonts w:ascii="Times New Roman" w:hAnsi="Times New Roman" w:cs="Times New Roman"/>
              </w:rPr>
              <w:t>тыс</w:t>
            </w:r>
            <w:proofErr w:type="gramStart"/>
            <w:r w:rsidRPr="002E1F30">
              <w:rPr>
                <w:rFonts w:ascii="Times New Roman" w:hAnsi="Times New Roman" w:cs="Times New Roman"/>
              </w:rPr>
              <w:t>.р</w:t>
            </w:r>
            <w:proofErr w:type="gramEnd"/>
            <w:r w:rsidRPr="002E1F30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30"/>
        </w:trPr>
        <w:tc>
          <w:tcPr>
            <w:tcW w:w="2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1F30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E1F30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36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</w:rPr>
              <w:t>1 635,4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</w:rPr>
              <w:t>1 561,4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64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687,7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687,7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103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944,7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870,7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31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E1F30">
              <w:rPr>
                <w:rFonts w:ascii="Times New Roman" w:hAnsi="Times New Roman" w:cs="Times New Roman"/>
                <w:i/>
                <w:iCs/>
              </w:rPr>
              <w:t>Резервные фонды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E1F30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E1F30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E1F30"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E1F30">
              <w:rPr>
                <w:rFonts w:ascii="Times New Roman" w:hAnsi="Times New Roman" w:cs="Times New Roman"/>
                <w:i/>
                <w:iCs/>
              </w:rPr>
              <w:t>3,0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75,7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75,7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3635" w:rsidRPr="002E1F30" w:rsidTr="00323635">
        <w:trPr>
          <w:trHeight w:val="34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E1F30">
              <w:rPr>
                <w:rFonts w:ascii="Times New Roman" w:hAnsi="Times New Roman" w:cs="Times New Roman"/>
                <w:i/>
                <w:iCs/>
              </w:rPr>
              <w:t>449,3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E1F30">
              <w:rPr>
                <w:rFonts w:ascii="Times New Roman" w:hAnsi="Times New Roman" w:cs="Times New Roman"/>
                <w:i/>
                <w:iCs/>
              </w:rPr>
              <w:t>538,6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E1F30">
              <w:rPr>
                <w:rFonts w:ascii="Times New Roman" w:hAnsi="Times New Roman" w:cs="Times New Roman"/>
                <w:i/>
                <w:iCs/>
              </w:rPr>
              <w:t>449,3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i/>
                <w:iCs/>
              </w:rPr>
            </w:pPr>
            <w:r w:rsidRPr="002E1F30">
              <w:rPr>
                <w:rFonts w:ascii="Times New Roman" w:hAnsi="Times New Roman" w:cs="Times New Roman"/>
                <w:i/>
                <w:iCs/>
              </w:rPr>
              <w:t>538,6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1 287,2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1 284,0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3635" w:rsidRPr="002E1F30" w:rsidTr="00323635">
        <w:trPr>
          <w:trHeight w:val="28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1 287,2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1 284,0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СОЦИАЛЬНЫЕ ВЫПЛАТЫ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78,7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78,7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46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3635" w:rsidRPr="002E1F30" w:rsidTr="00323635">
        <w:trPr>
          <w:trHeight w:val="39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450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1 002,1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1 002,1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23635" w:rsidRPr="002E1F30" w:rsidTr="00323635">
        <w:trPr>
          <w:trHeight w:val="37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1 002,1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1 002,1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375"/>
        </w:trPr>
        <w:tc>
          <w:tcPr>
            <w:tcW w:w="2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4 529,4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E1F30">
              <w:rPr>
                <w:rFonts w:ascii="Times New Roman" w:hAnsi="Times New Roman" w:cs="Times New Roman"/>
                <w:b/>
                <w:bCs/>
              </w:rPr>
              <w:t>4 541,5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23635" w:rsidRPr="002E1F30" w:rsidRDefault="00323635" w:rsidP="002E1F30">
      <w:pPr>
        <w:pStyle w:val="a4"/>
        <w:rPr>
          <w:rFonts w:ascii="Times New Roman" w:hAnsi="Times New Roman" w:cs="Times New Roman"/>
        </w:rPr>
      </w:pPr>
    </w:p>
    <w:p w:rsidR="00323635" w:rsidRPr="002E1F30" w:rsidRDefault="00323635" w:rsidP="002E1F30">
      <w:pPr>
        <w:pStyle w:val="a4"/>
        <w:rPr>
          <w:rFonts w:ascii="Times New Roman" w:hAnsi="Times New Roman" w:cs="Times New Roman"/>
        </w:rPr>
      </w:pPr>
    </w:p>
    <w:p w:rsidR="00323635" w:rsidRDefault="00323635" w:rsidP="002E1F30">
      <w:pPr>
        <w:pStyle w:val="a4"/>
        <w:rPr>
          <w:rFonts w:ascii="Times New Roman" w:hAnsi="Times New Roman" w:cs="Times New Roman"/>
        </w:rPr>
      </w:pPr>
    </w:p>
    <w:p w:rsidR="00185F3A" w:rsidRPr="002E1F30" w:rsidRDefault="00185F3A" w:rsidP="002E1F30">
      <w:pPr>
        <w:pStyle w:val="a4"/>
        <w:rPr>
          <w:rFonts w:ascii="Times New Roman" w:hAnsi="Times New Roman" w:cs="Times New Roman"/>
        </w:rPr>
      </w:pPr>
    </w:p>
    <w:p w:rsidR="00323635" w:rsidRPr="002E1F30" w:rsidRDefault="00323635" w:rsidP="002E1F30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3325"/>
        <w:gridCol w:w="430"/>
        <w:gridCol w:w="438"/>
        <w:gridCol w:w="1035"/>
        <w:gridCol w:w="1829"/>
        <w:gridCol w:w="3420"/>
      </w:tblGrid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 xml:space="preserve">к решению Думы Едогонского </w:t>
            </w:r>
            <w:proofErr w:type="gramStart"/>
            <w:r w:rsidRPr="002E1F30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поселения  "О внесении изменений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F30">
              <w:rPr>
                <w:rFonts w:ascii="Times New Roman" w:hAnsi="Times New Roman" w:cs="Times New Roman"/>
                <w:color w:val="000000"/>
              </w:rPr>
              <w:t xml:space="preserve">в решение Думы Едогонского </w:t>
            </w:r>
            <w:proofErr w:type="gramStart"/>
            <w:r w:rsidRPr="002E1F30"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</w:p>
        </w:tc>
      </w:tr>
      <w:tr w:rsidR="00323635" w:rsidRPr="002E1F30" w:rsidTr="0032363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F30">
              <w:rPr>
                <w:rFonts w:ascii="Times New Roman" w:hAnsi="Times New Roman" w:cs="Times New Roman"/>
                <w:color w:val="000000"/>
              </w:rPr>
              <w:t>поселения "О бюджете Едогонского муниципального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 xml:space="preserve">образования на 2014 год и </w:t>
            </w:r>
            <w:proofErr w:type="gramStart"/>
            <w:r w:rsidRPr="002E1F30">
              <w:rPr>
                <w:rFonts w:ascii="Times New Roman" w:hAnsi="Times New Roman" w:cs="Times New Roman"/>
              </w:rPr>
              <w:t>на</w:t>
            </w:r>
            <w:proofErr w:type="gramEnd"/>
            <w:r w:rsidRPr="002E1F30">
              <w:rPr>
                <w:rFonts w:ascii="Times New Roman" w:hAnsi="Times New Roman" w:cs="Times New Roman"/>
              </w:rPr>
              <w:t xml:space="preserve"> плановый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период 2015 и 2016 годов"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F30">
              <w:rPr>
                <w:rFonts w:ascii="Times New Roman" w:hAnsi="Times New Roman" w:cs="Times New Roman"/>
                <w:color w:val="000000"/>
              </w:rPr>
              <w:t>от  . .  2014 г. №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Приложение № 7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к решению Думы Едогонского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2E1F30">
              <w:rPr>
                <w:rFonts w:ascii="Times New Roman" w:hAnsi="Times New Roman" w:cs="Times New Roman"/>
              </w:rPr>
              <w:t>сельского поселения "О бюджете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pStyle w:val="a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1F30">
              <w:rPr>
                <w:rFonts w:ascii="Times New Roman" w:hAnsi="Times New Roman" w:cs="Times New Roman"/>
                <w:color w:val="000000"/>
              </w:rPr>
              <w:t>Едогонского муниципального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E1F30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на 2014 год и </w:t>
            </w:r>
            <w:proofErr w:type="gramStart"/>
            <w:r w:rsidRPr="002E1F30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2E1F30">
              <w:rPr>
                <w:rFonts w:ascii="Times New Roman" w:hAnsi="Times New Roman" w:cs="Times New Roman"/>
                <w:sz w:val="16"/>
                <w:szCs w:val="16"/>
              </w:rPr>
              <w:t xml:space="preserve"> плановый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E1F30">
              <w:rPr>
                <w:rFonts w:ascii="Times New Roman" w:hAnsi="Times New Roman" w:cs="Times New Roman"/>
                <w:sz w:val="16"/>
                <w:szCs w:val="16"/>
              </w:rPr>
              <w:t>период 2015 и 2016 годов"</w:t>
            </w:r>
          </w:p>
        </w:tc>
      </w:tr>
      <w:tr w:rsidR="00323635" w:rsidRPr="002E1F30" w:rsidTr="00323635">
        <w:trPr>
          <w:trHeight w:val="195"/>
        </w:trPr>
        <w:tc>
          <w:tcPr>
            <w:tcW w:w="1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E1F30">
              <w:rPr>
                <w:rFonts w:ascii="Times New Roman" w:hAnsi="Times New Roman" w:cs="Times New Roman"/>
                <w:sz w:val="16"/>
                <w:szCs w:val="16"/>
              </w:rPr>
              <w:t>от               2013г. №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3635" w:rsidRPr="002E1F30" w:rsidTr="00323635">
        <w:trPr>
          <w:trHeight w:val="1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635" w:rsidRPr="002E1F30" w:rsidRDefault="00323635" w:rsidP="002E1F30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    </w:t>
            </w: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ПО РАЗДЕЛАМ, ПОДРАЗДЕЛАМ, ЦЕЛЕВЫМ СТАТЬЯМ И ГРУППАМ </w:t>
            </w:r>
            <w:proofErr w:type="gramStart"/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ВИДОВ РАСХОДОВ    </w:t>
            </w: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КЛАССИФИКАЦИИ РАСХОДОВ БЮДЖЕТОВ</w:t>
            </w:r>
            <w:proofErr w:type="gramEnd"/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2014 ГОД   </w:t>
            </w:r>
          </w:p>
        </w:tc>
      </w:tr>
      <w:tr w:rsidR="00323635" w:rsidRPr="002E1F30" w:rsidTr="00323635">
        <w:trPr>
          <w:trHeight w:val="270"/>
        </w:trPr>
        <w:tc>
          <w:tcPr>
            <w:tcW w:w="2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2E1F30" w:rsidTr="00323635">
        <w:trPr>
          <w:trHeight w:val="30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5 628,9</w:t>
            </w:r>
          </w:p>
        </w:tc>
      </w:tr>
      <w:tr w:rsidR="00323635" w:rsidRPr="002E1F30" w:rsidTr="00323635">
        <w:trPr>
          <w:trHeight w:val="49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ЕДОГОНСКОГО МУНИЦИПАЛЬНОГО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5 628,9</w:t>
            </w:r>
          </w:p>
        </w:tc>
      </w:tr>
      <w:tr w:rsidR="00323635" w:rsidRPr="002E1F30" w:rsidTr="00323635">
        <w:trPr>
          <w:trHeight w:val="4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2 188,5</w:t>
            </w:r>
          </w:p>
        </w:tc>
      </w:tr>
      <w:tr w:rsidR="00323635" w:rsidRPr="002E1F30" w:rsidTr="00323635">
        <w:trPr>
          <w:trHeight w:val="6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</w:tr>
      <w:tr w:rsidR="00323635" w:rsidRPr="002E1F30" w:rsidTr="00323635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687,7</w:t>
            </w:r>
          </w:p>
        </w:tc>
      </w:tr>
      <w:tr w:rsidR="00323635" w:rsidRPr="002E1F30" w:rsidTr="00323635">
        <w:trPr>
          <w:trHeight w:val="51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323635" w:rsidRPr="002E1F30" w:rsidTr="00323635">
        <w:trPr>
          <w:trHeight w:val="10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323635" w:rsidRPr="002E1F30" w:rsidTr="00323635">
        <w:trPr>
          <w:trHeight w:val="78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1 471,6</w:t>
            </w:r>
          </w:p>
        </w:tc>
      </w:tr>
      <w:tr w:rsidR="00323635" w:rsidRPr="002E1F30" w:rsidTr="00323635">
        <w:trPr>
          <w:trHeight w:val="5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1 471,6</w:t>
            </w:r>
          </w:p>
        </w:tc>
      </w:tr>
      <w:tr w:rsidR="00323635" w:rsidRPr="002E1F30" w:rsidTr="00323635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1 471,6</w:t>
            </w:r>
          </w:p>
        </w:tc>
      </w:tr>
      <w:tr w:rsidR="00323635" w:rsidRPr="002E1F30" w:rsidTr="00323635">
        <w:trPr>
          <w:trHeight w:val="9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1 166,2</w:t>
            </w:r>
          </w:p>
        </w:tc>
      </w:tr>
      <w:tr w:rsidR="00323635" w:rsidRPr="002E1F30" w:rsidTr="00323635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305,4</w:t>
            </w:r>
          </w:p>
        </w:tc>
      </w:tr>
      <w:tr w:rsidR="00323635" w:rsidRPr="002E1F30" w:rsidTr="00323635">
        <w:trPr>
          <w:trHeight w:val="3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2E1F30" w:rsidTr="00323635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2E1F30" w:rsidTr="00323635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26,2</w:t>
            </w:r>
          </w:p>
        </w:tc>
      </w:tr>
      <w:tr w:rsidR="00323635" w:rsidRPr="002E1F30" w:rsidTr="00323635">
        <w:trPr>
          <w:trHeight w:val="81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6170302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6170302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5,2</w:t>
            </w:r>
          </w:p>
        </w:tc>
      </w:tr>
      <w:tr w:rsidR="00323635" w:rsidRPr="002E1F30" w:rsidTr="00323635">
        <w:trPr>
          <w:trHeight w:val="4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5,2</w:t>
            </w:r>
          </w:p>
        </w:tc>
      </w:tr>
      <w:tr w:rsidR="00323635" w:rsidRPr="002E1F30" w:rsidTr="00323635">
        <w:trPr>
          <w:trHeight w:val="6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7952035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8,0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7952035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8,0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</w:tr>
      <w:tr w:rsidR="00323635" w:rsidRPr="002E1F30" w:rsidTr="00323635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60.0.00.00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75,4</w:t>
            </w:r>
          </w:p>
        </w:tc>
      </w:tr>
      <w:tr w:rsidR="00323635" w:rsidRPr="002E1F30" w:rsidTr="00323635">
        <w:trPr>
          <w:trHeight w:val="57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</w:tr>
      <w:tr w:rsidR="00323635" w:rsidRPr="002E1F30" w:rsidTr="00323635">
        <w:trPr>
          <w:trHeight w:val="8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323635" w:rsidRPr="002E1F30" w:rsidTr="00323635">
        <w:trPr>
          <w:trHeight w:val="4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90,9</w:t>
            </w:r>
          </w:p>
        </w:tc>
      </w:tr>
      <w:tr w:rsidR="00323635" w:rsidRPr="002E1F30" w:rsidTr="00323635">
        <w:trPr>
          <w:trHeight w:val="36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90,9</w:t>
            </w:r>
          </w:p>
        </w:tc>
      </w:tr>
      <w:tr w:rsidR="00323635" w:rsidRPr="002E1F30" w:rsidTr="00323635">
        <w:trPr>
          <w:trHeight w:val="54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7952027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  <w:tr w:rsidR="00323635" w:rsidRPr="002E1F30" w:rsidTr="00323635">
        <w:trPr>
          <w:trHeight w:val="3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7952027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  <w:tr w:rsidR="00323635" w:rsidRPr="002E1F30" w:rsidTr="00323635">
        <w:trPr>
          <w:trHeight w:val="2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410,0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379,7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379,7</w:t>
            </w:r>
          </w:p>
        </w:tc>
      </w:tr>
      <w:tr w:rsidR="00323635" w:rsidRPr="002E1F30" w:rsidTr="00323635">
        <w:trPr>
          <w:trHeight w:val="10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379,7</w:t>
            </w:r>
          </w:p>
        </w:tc>
      </w:tr>
      <w:tr w:rsidR="00323635" w:rsidRPr="002E1F30" w:rsidTr="00323635">
        <w:trPr>
          <w:trHeight w:val="3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379,7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30,3</w:t>
            </w:r>
          </w:p>
        </w:tc>
      </w:tr>
      <w:tr w:rsidR="00323635" w:rsidRPr="002E1F30" w:rsidTr="00323635">
        <w:trPr>
          <w:trHeight w:val="3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30,3</w:t>
            </w:r>
          </w:p>
        </w:tc>
      </w:tr>
      <w:tr w:rsidR="00323635" w:rsidRPr="002E1F30" w:rsidTr="00323635">
        <w:trPr>
          <w:trHeight w:val="2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74.0.2900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30,3</w:t>
            </w:r>
          </w:p>
        </w:tc>
      </w:tr>
      <w:tr w:rsidR="00323635" w:rsidRPr="002E1F30" w:rsidTr="00323635">
        <w:trPr>
          <w:trHeight w:val="3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210,3</w:t>
            </w:r>
          </w:p>
        </w:tc>
      </w:tr>
      <w:tr w:rsidR="00323635" w:rsidRPr="002E1F30" w:rsidTr="00323635">
        <w:trPr>
          <w:trHeight w:val="40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134,0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134,0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134,0</w:t>
            </w:r>
          </w:p>
        </w:tc>
      </w:tr>
      <w:tr w:rsidR="00323635" w:rsidRPr="002E1F30" w:rsidTr="00323635">
        <w:trPr>
          <w:trHeight w:val="3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134,0</w:t>
            </w:r>
          </w:p>
        </w:tc>
      </w:tr>
      <w:tr w:rsidR="00323635" w:rsidRPr="002E1F30" w:rsidTr="00323635">
        <w:trPr>
          <w:trHeight w:val="43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76,3</w:t>
            </w:r>
          </w:p>
        </w:tc>
      </w:tr>
      <w:tr w:rsidR="00323635" w:rsidRPr="002E1F30" w:rsidTr="00323635">
        <w:trPr>
          <w:trHeight w:val="3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76,3</w:t>
            </w:r>
          </w:p>
        </w:tc>
      </w:tr>
      <w:tr w:rsidR="00323635" w:rsidRPr="002E1F30" w:rsidTr="00323635">
        <w:trPr>
          <w:trHeight w:val="3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79.5.2033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76,3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33,7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1 494,2</w:t>
            </w:r>
          </w:p>
        </w:tc>
      </w:tr>
      <w:tr w:rsidR="00323635" w:rsidRPr="002E1F30" w:rsidTr="00323635">
        <w:trPr>
          <w:trHeight w:val="4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1 174,3</w:t>
            </w:r>
          </w:p>
        </w:tc>
      </w:tr>
      <w:tr w:rsidR="00323635" w:rsidRPr="002E1F30" w:rsidTr="00323635">
        <w:trPr>
          <w:trHeight w:val="42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6170302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</w:tr>
      <w:tr w:rsidR="00323635" w:rsidRPr="002E1F30" w:rsidTr="00323635">
        <w:trPr>
          <w:trHeight w:val="34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6170302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</w:tr>
      <w:tr w:rsidR="00323635" w:rsidRPr="002E1F30" w:rsidTr="00323635">
        <w:trPr>
          <w:trHeight w:val="2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7952035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323635" w:rsidRPr="002E1F30" w:rsidTr="00323635">
        <w:trPr>
          <w:trHeight w:val="2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7952035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323635" w:rsidRPr="002E1F30" w:rsidTr="00323635">
        <w:trPr>
          <w:trHeight w:val="9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1 046,8</w:t>
            </w:r>
          </w:p>
        </w:tc>
      </w:tr>
      <w:tr w:rsidR="00323635" w:rsidRPr="002E1F30" w:rsidTr="00323635">
        <w:trPr>
          <w:trHeight w:val="39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106,4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</w:t>
            </w:r>
          </w:p>
        </w:tc>
      </w:tr>
      <w:tr w:rsidR="00323635" w:rsidRPr="002E1F30" w:rsidTr="00323635">
        <w:trPr>
          <w:trHeight w:val="37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319,9</w:t>
            </w:r>
          </w:p>
        </w:tc>
      </w:tr>
      <w:tr w:rsidR="00323635" w:rsidRPr="002E1F30" w:rsidTr="00323635">
        <w:trPr>
          <w:trHeight w:val="82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319,9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323635" w:rsidRPr="002E1F30" w:rsidTr="00323635">
        <w:trPr>
          <w:trHeight w:val="33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76.0.0000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78,7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76.0.2010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78,7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</w:tr>
      <w:tr w:rsidR="00323635" w:rsidRPr="002E1F30" w:rsidTr="00323635">
        <w:trPr>
          <w:trHeight w:val="28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146,0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7202097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7202097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7950000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</w:tr>
      <w:tr w:rsidR="00323635" w:rsidRPr="002E1F30" w:rsidTr="00323635">
        <w:trPr>
          <w:trHeight w:val="4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7952027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7952027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Обслуживание государственного </w:t>
            </w:r>
            <w:proofErr w:type="gramStart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муниципального) долга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71.6.0000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23635" w:rsidRPr="002E1F30" w:rsidTr="00323635">
        <w:trPr>
          <w:trHeight w:val="450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900,2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900,2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70.0.0000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900,2</w:t>
            </w:r>
          </w:p>
        </w:tc>
      </w:tr>
      <w:tr w:rsidR="00323635" w:rsidRPr="002E1F30" w:rsidTr="00323635">
        <w:trPr>
          <w:trHeight w:val="121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900,2</w:t>
            </w:r>
          </w:p>
        </w:tc>
      </w:tr>
      <w:tr w:rsidR="00323635" w:rsidRPr="002E1F30" w:rsidTr="00323635">
        <w:trPr>
          <w:trHeight w:val="255"/>
        </w:trPr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2E1F30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70.3.0000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2E1F30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F30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</w:tr>
    </w:tbl>
    <w:p w:rsidR="00323635" w:rsidRPr="002E1F30" w:rsidRDefault="00323635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323635" w:rsidRPr="002E1F30" w:rsidRDefault="00323635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323635" w:rsidRPr="002E1F30" w:rsidRDefault="00323635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185F3A" w:rsidRDefault="00185F3A" w:rsidP="00323635">
      <w:pPr>
        <w:tabs>
          <w:tab w:val="left" w:pos="7410"/>
        </w:tabs>
        <w:outlineLvl w:val="0"/>
      </w:pPr>
    </w:p>
    <w:p w:rsidR="00185F3A" w:rsidRDefault="00185F3A" w:rsidP="00323635">
      <w:pPr>
        <w:tabs>
          <w:tab w:val="left" w:pos="7410"/>
        </w:tabs>
        <w:outlineLvl w:val="0"/>
      </w:pPr>
    </w:p>
    <w:p w:rsidR="00185F3A" w:rsidRDefault="00185F3A" w:rsidP="00323635">
      <w:pPr>
        <w:tabs>
          <w:tab w:val="left" w:pos="7410"/>
        </w:tabs>
        <w:outlineLvl w:val="0"/>
      </w:pPr>
    </w:p>
    <w:p w:rsidR="00323635" w:rsidRPr="00A80F76" w:rsidRDefault="00323635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2739"/>
        <w:gridCol w:w="606"/>
        <w:gridCol w:w="584"/>
        <w:gridCol w:w="1721"/>
        <w:gridCol w:w="2353"/>
        <w:gridCol w:w="1234"/>
        <w:gridCol w:w="1240"/>
      </w:tblGrid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Приложение №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поселения  "О внесении изменений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решение Думы Едогонского </w:t>
            </w:r>
            <w:proofErr w:type="gramStart"/>
            <w:r w:rsidRPr="00A80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323635" w:rsidRPr="00A80F76" w:rsidTr="00323635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поселения "О бюджете Едогонского муниципального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период 2015 и 2016 годов"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от___________2014 г. №________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Приложение № 8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Едогонского муниципального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период 2015 и 2016 годов"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    от              2013г. № 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A80F76" w:rsidTr="00323635">
        <w:trPr>
          <w:trHeight w:val="15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    </w:t>
            </w: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ПО РАЗДЕЛАМ, ПОДРАЗДЕЛАМ, ЦЕЛЕВЫМ СТАТЬЯМ И ГРУППАМ ВИДОВ РАСХОДОВ    </w:t>
            </w: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КЛАССИФИКАЦИИ РАСХОДОВ БЮДЖЕТОВ НА ПЛАНОВЫЙ ПЕРИОД 2015</w:t>
            </w:r>
            <w:proofErr w:type="gramStart"/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2016 ГОДОВ  </w:t>
            </w: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   </w:t>
            </w:r>
          </w:p>
        </w:tc>
      </w:tr>
      <w:tr w:rsidR="00323635" w:rsidRPr="00A80F76" w:rsidTr="00323635">
        <w:trPr>
          <w:trHeight w:val="270"/>
        </w:trPr>
        <w:tc>
          <w:tcPr>
            <w:tcW w:w="29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A80F76" w:rsidTr="00323635">
        <w:trPr>
          <w:trHeight w:val="30"/>
        </w:trPr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2016г.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4541,5</w:t>
            </w:r>
          </w:p>
        </w:tc>
      </w:tr>
      <w:tr w:rsidR="00323635" w:rsidRPr="00A80F76" w:rsidTr="0032363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1 635,4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1 561,4</w:t>
            </w:r>
          </w:p>
        </w:tc>
      </w:tr>
      <w:tr w:rsidR="00323635" w:rsidRPr="00A80F76" w:rsidTr="00323635">
        <w:trPr>
          <w:trHeight w:val="6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</w:tr>
      <w:tr w:rsidR="00323635" w:rsidRPr="00A80F76" w:rsidTr="00323635">
        <w:trPr>
          <w:trHeight w:val="6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687,7</w:t>
            </w:r>
          </w:p>
        </w:tc>
      </w:tr>
      <w:tr w:rsidR="00323635" w:rsidRPr="00A80F76" w:rsidTr="0032363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323635" w:rsidRPr="00A80F76" w:rsidTr="00323635">
        <w:trPr>
          <w:trHeight w:val="9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</w:t>
            </w:r>
            <w:r w:rsidRPr="00A80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323635" w:rsidRPr="00A80F76" w:rsidTr="00323635">
        <w:trPr>
          <w:trHeight w:val="103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870,7</w:t>
            </w:r>
          </w:p>
        </w:tc>
      </w:tr>
      <w:tr w:rsidR="00323635" w:rsidRPr="00A80F76" w:rsidTr="00323635">
        <w:trPr>
          <w:trHeight w:val="6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944,7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870,7</w:t>
            </w:r>
          </w:p>
        </w:tc>
      </w:tr>
      <w:tr w:rsidR="00323635" w:rsidRPr="00A80F76" w:rsidTr="00323635">
        <w:trPr>
          <w:trHeight w:val="4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944,7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870,7</w:t>
            </w:r>
          </w:p>
        </w:tc>
      </w:tr>
      <w:tr w:rsidR="00323635" w:rsidRPr="00A80F76" w:rsidTr="00323635">
        <w:trPr>
          <w:trHeight w:val="100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840,8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783,6</w:t>
            </w:r>
          </w:p>
        </w:tc>
      </w:tr>
      <w:tr w:rsidR="00323635" w:rsidRPr="00A80F76" w:rsidTr="00323635">
        <w:trPr>
          <w:trHeight w:val="42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323635" w:rsidRPr="00A80F76" w:rsidTr="00323635">
        <w:trPr>
          <w:trHeight w:val="3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A80F76" w:rsidTr="00323635">
        <w:trPr>
          <w:trHeight w:val="42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A80F76" w:rsidTr="00323635">
        <w:trPr>
          <w:trHeight w:val="42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</w:tr>
      <w:tr w:rsidR="00323635" w:rsidRPr="00A80F76" w:rsidTr="00323635">
        <w:trPr>
          <w:trHeight w:val="3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</w:tr>
      <w:tr w:rsidR="00323635" w:rsidRPr="00A80F76" w:rsidTr="00323635">
        <w:trPr>
          <w:trHeight w:val="9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60.0.00.00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75,7</w:t>
            </w:r>
          </w:p>
        </w:tc>
      </w:tr>
      <w:tr w:rsidR="00323635" w:rsidRPr="00A80F76" w:rsidTr="00323635">
        <w:trPr>
          <w:trHeight w:val="6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</w:tr>
      <w:tr w:rsidR="00323635" w:rsidRPr="00A80F76" w:rsidTr="00323635">
        <w:trPr>
          <w:trHeight w:val="9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</w:t>
            </w:r>
            <w:r w:rsidRPr="00A80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323635" w:rsidRPr="00A80F76" w:rsidTr="00323635">
        <w:trPr>
          <w:trHeight w:val="43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538,6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538,6</w:t>
            </w:r>
          </w:p>
        </w:tc>
      </w:tr>
      <w:tr w:rsidR="00323635" w:rsidRPr="00A80F76" w:rsidTr="00323635">
        <w:trPr>
          <w:trHeight w:val="43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538,6</w:t>
            </w:r>
          </w:p>
        </w:tc>
      </w:tr>
      <w:tr w:rsidR="00323635" w:rsidRPr="00A80F76" w:rsidTr="00323635">
        <w:trPr>
          <w:trHeight w:val="15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538,6</w:t>
            </w:r>
          </w:p>
        </w:tc>
      </w:tr>
      <w:tr w:rsidR="00323635" w:rsidRPr="00A80F76" w:rsidTr="00323635">
        <w:trPr>
          <w:trHeight w:val="3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538,6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1 287,2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1 284,0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1 287,2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1 284,0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1 046,2</w:t>
            </w:r>
          </w:p>
        </w:tc>
      </w:tr>
      <w:tr w:rsidR="00323635" w:rsidRPr="00A80F76" w:rsidTr="00323635">
        <w:trPr>
          <w:trHeight w:val="91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946,4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943,2</w:t>
            </w:r>
          </w:p>
        </w:tc>
      </w:tr>
      <w:tr w:rsidR="00323635" w:rsidRPr="00A80F76" w:rsidTr="0032363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103,0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103,0</w:t>
            </w:r>
          </w:p>
        </w:tc>
      </w:tr>
      <w:tr w:rsidR="00323635" w:rsidRPr="00A80F76" w:rsidTr="00323635">
        <w:trPr>
          <w:trHeight w:val="3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237,8</w:t>
            </w:r>
          </w:p>
        </w:tc>
      </w:tr>
      <w:tr w:rsidR="00323635" w:rsidRPr="00A80F76" w:rsidTr="00323635">
        <w:trPr>
          <w:trHeight w:val="9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</w:t>
            </w:r>
            <w:r w:rsidRPr="00A80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237,8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237,8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СОЦИАЛЬНЫЕ ВЫПЛАТЫ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323635" w:rsidRPr="00A80F76" w:rsidTr="00323635">
        <w:trPr>
          <w:trHeight w:val="39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76.0.0000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78,7</w:t>
            </w:r>
          </w:p>
        </w:tc>
      </w:tr>
      <w:tr w:rsidR="00323635" w:rsidRPr="00A80F76" w:rsidTr="00323635">
        <w:trPr>
          <w:trHeight w:val="34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76.0.2010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78,7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</w:tr>
      <w:tr w:rsidR="00323635" w:rsidRPr="00A80F76" w:rsidTr="00323635">
        <w:trPr>
          <w:trHeight w:val="46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A80F76" w:rsidTr="00323635">
        <w:trPr>
          <w:trHeight w:val="33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A80F76" w:rsidTr="00323635">
        <w:trPr>
          <w:trHeight w:val="57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</w:tr>
      <w:tr w:rsidR="00323635" w:rsidRPr="00A80F76" w:rsidTr="00323635">
        <w:trPr>
          <w:trHeight w:val="36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муниципального) долга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71.6.0000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23635" w:rsidRPr="00A80F76" w:rsidTr="00323635">
        <w:trPr>
          <w:trHeight w:val="45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1 002,1</w:t>
            </w:r>
          </w:p>
        </w:tc>
      </w:tr>
      <w:tr w:rsidR="00323635" w:rsidRPr="00A80F76" w:rsidTr="00323635">
        <w:trPr>
          <w:trHeight w:val="3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1 002,1</w:t>
            </w:r>
          </w:p>
        </w:tc>
      </w:tr>
      <w:tr w:rsidR="00323635" w:rsidRPr="00A80F76" w:rsidTr="00323635">
        <w:trPr>
          <w:trHeight w:val="37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70.0.0000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1 002,1</w:t>
            </w:r>
          </w:p>
        </w:tc>
      </w:tr>
      <w:tr w:rsidR="00323635" w:rsidRPr="00A80F76" w:rsidTr="00323635">
        <w:trPr>
          <w:trHeight w:val="1380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соглашениями</w:t>
            </w:r>
            <w:proofErr w:type="gramEnd"/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1 002,1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1 002,1</w:t>
            </w:r>
          </w:p>
        </w:tc>
      </w:tr>
      <w:tr w:rsidR="00323635" w:rsidRPr="00A80F76" w:rsidTr="00323635">
        <w:trPr>
          <w:trHeight w:val="255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70.3.0000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1 002,1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A80F76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0F76">
              <w:rPr>
                <w:rFonts w:ascii="Times New Roman" w:hAnsi="Times New Roman" w:cs="Times New Roman"/>
                <w:sz w:val="18"/>
                <w:szCs w:val="18"/>
              </w:rPr>
              <w:t>1 002,1</w:t>
            </w:r>
          </w:p>
        </w:tc>
      </w:tr>
    </w:tbl>
    <w:p w:rsidR="00323635" w:rsidRDefault="00323635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DC15DD" w:rsidRPr="00A80F76" w:rsidRDefault="00DC15DD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2741"/>
        <w:gridCol w:w="690"/>
        <w:gridCol w:w="416"/>
        <w:gridCol w:w="427"/>
        <w:gridCol w:w="1023"/>
        <w:gridCol w:w="1771"/>
        <w:gridCol w:w="3409"/>
      </w:tblGrid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Приложение № 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Думы Едогонского 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поселения  "О внесении изменений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решение Думы Едогонского </w:t>
            </w:r>
            <w:proofErr w:type="gramStart"/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323635" w:rsidRPr="00185F3A" w:rsidTr="00323635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поселения "О бюджете Едогонского муниципального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на 2014 год и 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период 2015 и 2016 годов"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  .  .2014 г. №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Приложение № 9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к решению Думы Едогонского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"О бюджете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Едогонского муниципального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на 2014 год и 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период 2015 и 2016 годов"</w:t>
            </w:r>
          </w:p>
        </w:tc>
      </w:tr>
      <w:tr w:rsidR="00323635" w:rsidRPr="00185F3A" w:rsidTr="00A80F76">
        <w:trPr>
          <w:trHeight w:val="195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от              2013г. №</w:t>
            </w: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185F3A" w:rsidTr="00323635">
        <w:trPr>
          <w:trHeight w:val="10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 СТРУКТУРА  РАСХОДОВ  БЮДЖЕТА ЕДОГОНСКОГО МУНИЦИПАЛЬНОГО ОБРАЗОВАНИЯНА  2014 ГОД</w:t>
            </w:r>
          </w:p>
        </w:tc>
      </w:tr>
      <w:tr w:rsidR="00323635" w:rsidRPr="00185F3A" w:rsidTr="00A80F76">
        <w:trPr>
          <w:trHeight w:val="270"/>
        </w:trPr>
        <w:tc>
          <w:tcPr>
            <w:tcW w:w="20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185F3A" w:rsidTr="00A80F76">
        <w:trPr>
          <w:trHeight w:val="30"/>
        </w:trPr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5 628,9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ЕДОГОНСКОГО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5 628,9</w:t>
            </w:r>
          </w:p>
        </w:tc>
      </w:tr>
      <w:tr w:rsidR="00323635" w:rsidRPr="00185F3A" w:rsidTr="00A80F76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2 188,5</w:t>
            </w:r>
          </w:p>
        </w:tc>
      </w:tr>
      <w:tr w:rsidR="00323635" w:rsidRPr="00185F3A" w:rsidTr="00A80F76">
        <w:trPr>
          <w:trHeight w:val="6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687,7</w:t>
            </w:r>
          </w:p>
        </w:tc>
      </w:tr>
      <w:tr w:rsidR="00323635" w:rsidRPr="00185F3A" w:rsidTr="00A80F76">
        <w:trPr>
          <w:trHeight w:val="6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687,7</w:t>
            </w:r>
          </w:p>
        </w:tc>
      </w:tr>
      <w:tr w:rsidR="00323635" w:rsidRPr="00185F3A" w:rsidTr="00A80F76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323635" w:rsidRPr="00185F3A" w:rsidTr="00A80F76">
        <w:trPr>
          <w:trHeight w:val="9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323635" w:rsidRPr="00185F3A" w:rsidTr="00A80F76">
        <w:trPr>
          <w:trHeight w:val="103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1 471,6</w:t>
            </w:r>
          </w:p>
        </w:tc>
      </w:tr>
      <w:tr w:rsidR="00323635" w:rsidRPr="00185F3A" w:rsidTr="00A80F76">
        <w:trPr>
          <w:trHeight w:val="61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1 471,6</w:t>
            </w:r>
          </w:p>
        </w:tc>
      </w:tr>
      <w:tr w:rsidR="00323635" w:rsidRPr="00185F3A" w:rsidTr="00A80F76">
        <w:trPr>
          <w:trHeight w:val="40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1 471,6</w:t>
            </w:r>
          </w:p>
        </w:tc>
      </w:tr>
      <w:tr w:rsidR="00323635" w:rsidRPr="00185F3A" w:rsidTr="00A80F76">
        <w:trPr>
          <w:trHeight w:val="100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1 166,2</w:t>
            </w:r>
          </w:p>
        </w:tc>
      </w:tr>
      <w:tr w:rsidR="00323635" w:rsidRPr="00185F3A" w:rsidTr="00A80F76">
        <w:trPr>
          <w:trHeight w:val="4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305,4</w:t>
            </w:r>
          </w:p>
        </w:tc>
      </w:tr>
      <w:tr w:rsidR="00323635" w:rsidRPr="00185F3A" w:rsidTr="00A80F76">
        <w:trPr>
          <w:trHeight w:val="31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185F3A" w:rsidTr="00A80F76">
        <w:trPr>
          <w:trHeight w:val="4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185F3A" w:rsidTr="00A80F76">
        <w:trPr>
          <w:trHeight w:val="4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26,2</w:t>
            </w:r>
          </w:p>
        </w:tc>
      </w:tr>
      <w:tr w:rsidR="00323635" w:rsidRPr="00185F3A" w:rsidTr="00A80F76">
        <w:trPr>
          <w:trHeight w:val="73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6170302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</w:tr>
      <w:tr w:rsidR="00323635" w:rsidRPr="00185F3A" w:rsidTr="00A80F76">
        <w:trPr>
          <w:trHeight w:val="4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6170302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</w:tr>
      <w:tr w:rsidR="00323635" w:rsidRPr="00185F3A" w:rsidTr="00A80F76">
        <w:trPr>
          <w:trHeight w:val="42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5,2</w:t>
            </w:r>
          </w:p>
        </w:tc>
      </w:tr>
      <w:tr w:rsidR="00323635" w:rsidRPr="00185F3A" w:rsidTr="00A80F76">
        <w:trPr>
          <w:trHeight w:val="33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5,2</w:t>
            </w:r>
          </w:p>
        </w:tc>
      </w:tr>
      <w:tr w:rsidR="00323635" w:rsidRPr="00185F3A" w:rsidTr="00A80F76">
        <w:trPr>
          <w:trHeight w:val="6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7952035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8,0</w:t>
            </w:r>
          </w:p>
        </w:tc>
      </w:tr>
      <w:tr w:rsidR="00323635" w:rsidRPr="00185F3A" w:rsidTr="00A80F76">
        <w:trPr>
          <w:trHeight w:val="39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7952035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8,0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</w:t>
            </w:r>
          </w:p>
        </w:tc>
      </w:tr>
      <w:tr w:rsidR="00323635" w:rsidRPr="00185F3A" w:rsidTr="00A80F76">
        <w:trPr>
          <w:trHeight w:val="9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60.0.00.00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75,4</w:t>
            </w:r>
          </w:p>
        </w:tc>
      </w:tr>
      <w:tr w:rsidR="00323635" w:rsidRPr="00185F3A" w:rsidTr="00A80F76">
        <w:trPr>
          <w:trHeight w:val="6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</w:tr>
      <w:tr w:rsidR="00323635" w:rsidRPr="00185F3A" w:rsidTr="00A80F76">
        <w:trPr>
          <w:trHeight w:val="9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323635" w:rsidRPr="00185F3A" w:rsidTr="00A80F76">
        <w:trPr>
          <w:trHeight w:val="43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323635" w:rsidRPr="00185F3A" w:rsidTr="00A80F76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90,9</w:t>
            </w:r>
          </w:p>
        </w:tc>
      </w:tr>
      <w:tr w:rsidR="00323635" w:rsidRPr="00185F3A" w:rsidTr="00A80F76">
        <w:trPr>
          <w:trHeight w:val="33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  <w:tr w:rsidR="00323635" w:rsidRPr="00185F3A" w:rsidTr="00A80F76">
        <w:trPr>
          <w:trHeight w:val="33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90,9</w:t>
            </w:r>
          </w:p>
        </w:tc>
      </w:tr>
      <w:tr w:rsidR="00323635" w:rsidRPr="00185F3A" w:rsidTr="00A80F76">
        <w:trPr>
          <w:trHeight w:val="63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7952027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  <w:tr w:rsidR="00323635" w:rsidRPr="00185F3A" w:rsidTr="00A80F76">
        <w:trPr>
          <w:trHeight w:val="43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7952027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90,9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410,0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379,7</w:t>
            </w:r>
          </w:p>
        </w:tc>
      </w:tr>
      <w:tr w:rsidR="00323635" w:rsidRPr="00185F3A" w:rsidTr="00A80F76">
        <w:trPr>
          <w:trHeight w:val="43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379,7</w:t>
            </w:r>
          </w:p>
        </w:tc>
      </w:tr>
      <w:tr w:rsidR="00323635" w:rsidRPr="00185F3A" w:rsidTr="00A80F76">
        <w:trPr>
          <w:trHeight w:val="112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</w:t>
            </w: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379,7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379,7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30,3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Государственная кадастровая оценка земель населенных пунктов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74.0.2900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30,3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74.0.2900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30,3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210,3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134,0</w:t>
            </w:r>
          </w:p>
        </w:tc>
      </w:tr>
      <w:tr w:rsidR="00323635" w:rsidRPr="00185F3A" w:rsidTr="00A80F76">
        <w:trPr>
          <w:trHeight w:val="28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134,0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134,0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134,0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76,3</w:t>
            </w:r>
          </w:p>
        </w:tc>
      </w:tr>
      <w:tr w:rsidR="00323635" w:rsidRPr="00185F3A" w:rsidTr="00A80F76">
        <w:trPr>
          <w:trHeight w:val="31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79.5.2033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76,3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79.5.2033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76,3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33,7</w:t>
            </w:r>
          </w:p>
        </w:tc>
      </w:tr>
      <w:tr w:rsidR="00323635" w:rsidRPr="00185F3A" w:rsidTr="00A80F76">
        <w:trPr>
          <w:trHeight w:val="58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33,7</w:t>
            </w:r>
          </w:p>
        </w:tc>
      </w:tr>
      <w:tr w:rsidR="00323635" w:rsidRPr="00185F3A" w:rsidTr="00A80F76">
        <w:trPr>
          <w:trHeight w:val="58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33,7</w:t>
            </w:r>
          </w:p>
        </w:tc>
      </w:tr>
      <w:tr w:rsidR="00323635" w:rsidRPr="00185F3A" w:rsidTr="00A80F76">
        <w:trPr>
          <w:trHeight w:val="40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71.5.0000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33,7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1 494,2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Учреждения культуры и мероприятия в сфере </w:t>
            </w: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культуры и кинематографии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1 174,3</w:t>
            </w:r>
          </w:p>
        </w:tc>
      </w:tr>
      <w:tr w:rsidR="00323635" w:rsidRPr="00185F3A" w:rsidTr="00A80F76">
        <w:trPr>
          <w:trHeight w:val="75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6170302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</w:tr>
      <w:tr w:rsidR="00323635" w:rsidRPr="00185F3A" w:rsidTr="00A80F76">
        <w:trPr>
          <w:trHeight w:val="33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6170302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</w:tr>
      <w:tr w:rsidR="00323635" w:rsidRPr="00185F3A" w:rsidTr="00A80F76">
        <w:trPr>
          <w:trHeight w:val="6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7952035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323635" w:rsidRPr="00185F3A" w:rsidTr="00A80F76">
        <w:trPr>
          <w:trHeight w:val="33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7952035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323635" w:rsidRPr="00185F3A" w:rsidTr="00A80F76">
        <w:trPr>
          <w:trHeight w:val="91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1 046,8</w:t>
            </w:r>
          </w:p>
        </w:tc>
      </w:tr>
      <w:tr w:rsidR="00323635" w:rsidRPr="00185F3A" w:rsidTr="00A80F76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106,4</w:t>
            </w:r>
          </w:p>
        </w:tc>
      </w:tr>
      <w:tr w:rsidR="00323635" w:rsidRPr="00185F3A" w:rsidTr="00A80F76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0,1</w:t>
            </w:r>
          </w:p>
        </w:tc>
      </w:tr>
      <w:tr w:rsidR="00323635" w:rsidRPr="00185F3A" w:rsidTr="00A80F76">
        <w:trPr>
          <w:trHeight w:val="33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319,9</w:t>
            </w:r>
          </w:p>
        </w:tc>
      </w:tr>
      <w:tr w:rsidR="00323635" w:rsidRPr="00185F3A" w:rsidTr="00A80F76">
        <w:trPr>
          <w:trHeight w:val="9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319,9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323635" w:rsidRPr="00185F3A" w:rsidTr="00A80F76">
        <w:trPr>
          <w:trHeight w:val="43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76.0.0000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78,7</w:t>
            </w:r>
          </w:p>
        </w:tc>
      </w:tr>
      <w:tr w:rsidR="00323635" w:rsidRPr="00185F3A" w:rsidTr="00A80F7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76.0.2010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78,7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7202097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7202097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7950000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</w:tr>
      <w:tr w:rsidR="00323635" w:rsidRPr="00185F3A" w:rsidTr="00A80F76">
        <w:trPr>
          <w:trHeight w:val="70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7952027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7952027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</w:tr>
      <w:tr w:rsidR="00323635" w:rsidRPr="00185F3A" w:rsidTr="00A80F76">
        <w:trPr>
          <w:trHeight w:val="46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185F3A" w:rsidTr="00A80F76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185F3A" w:rsidTr="00A80F76">
        <w:trPr>
          <w:trHeight w:val="57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185F3A" w:rsidTr="00A80F76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муниципального) долга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71.6.0000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23635" w:rsidRPr="00185F3A" w:rsidTr="00A80F76">
        <w:trPr>
          <w:trHeight w:val="45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900,2</w:t>
            </w:r>
          </w:p>
        </w:tc>
      </w:tr>
      <w:tr w:rsidR="00323635" w:rsidRPr="00185F3A" w:rsidTr="00A80F76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900,2</w:t>
            </w:r>
          </w:p>
        </w:tc>
      </w:tr>
      <w:tr w:rsidR="00323635" w:rsidRPr="00185F3A" w:rsidTr="00A80F76">
        <w:trPr>
          <w:trHeight w:val="37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70.0.0000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900,2</w:t>
            </w:r>
          </w:p>
        </w:tc>
      </w:tr>
      <w:tr w:rsidR="00323635" w:rsidRPr="00185F3A" w:rsidTr="00A80F76">
        <w:trPr>
          <w:trHeight w:val="108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поселений </w:t>
            </w:r>
            <w:proofErr w:type="gramStart"/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900,2</w:t>
            </w:r>
          </w:p>
        </w:tc>
      </w:tr>
      <w:tr w:rsidR="00323635" w:rsidRPr="00185F3A" w:rsidTr="00A80F76">
        <w:trPr>
          <w:trHeight w:val="25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70.3.0000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</w:tr>
    </w:tbl>
    <w:p w:rsidR="00323635" w:rsidRPr="00185F3A" w:rsidRDefault="00323635" w:rsidP="00323635">
      <w:pPr>
        <w:tabs>
          <w:tab w:val="left" w:pos="7410"/>
        </w:tabs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323635" w:rsidRPr="00185F3A" w:rsidRDefault="00323635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323635" w:rsidRPr="00185F3A" w:rsidRDefault="00323635" w:rsidP="00323635">
      <w:pPr>
        <w:tabs>
          <w:tab w:val="left" w:pos="7410"/>
        </w:tabs>
        <w:outlineLvl w:val="0"/>
        <w:rPr>
          <w:rFonts w:ascii="Times New Roman" w:hAnsi="Times New Roman" w:cs="Times New Roman"/>
          <w:sz w:val="18"/>
          <w:szCs w:val="18"/>
        </w:rPr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323635" w:rsidRDefault="00323635" w:rsidP="00323635">
      <w:pPr>
        <w:tabs>
          <w:tab w:val="left" w:pos="7410"/>
        </w:tabs>
        <w:outlineLvl w:val="0"/>
      </w:pPr>
    </w:p>
    <w:p w:rsidR="00DC15DD" w:rsidRDefault="00DC15DD" w:rsidP="00323635">
      <w:pPr>
        <w:tabs>
          <w:tab w:val="left" w:pos="7410"/>
        </w:tabs>
        <w:outlineLvl w:val="0"/>
      </w:pPr>
    </w:p>
    <w:p w:rsidR="00DC15DD" w:rsidRDefault="00DC15DD" w:rsidP="00323635">
      <w:pPr>
        <w:tabs>
          <w:tab w:val="left" w:pos="7410"/>
        </w:tabs>
        <w:outlineLvl w:val="0"/>
      </w:pPr>
    </w:p>
    <w:p w:rsidR="00DC15DD" w:rsidRDefault="00DC15DD" w:rsidP="00323635">
      <w:pPr>
        <w:tabs>
          <w:tab w:val="left" w:pos="7410"/>
        </w:tabs>
        <w:outlineLvl w:val="0"/>
      </w:pPr>
    </w:p>
    <w:p w:rsidR="00DC15DD" w:rsidRDefault="00DC15DD" w:rsidP="00323635">
      <w:pPr>
        <w:tabs>
          <w:tab w:val="left" w:pos="7410"/>
        </w:tabs>
        <w:outlineLvl w:val="0"/>
      </w:pPr>
    </w:p>
    <w:p w:rsidR="00DC15DD" w:rsidRDefault="00DC15DD" w:rsidP="00323635">
      <w:pPr>
        <w:tabs>
          <w:tab w:val="left" w:pos="7410"/>
        </w:tabs>
        <w:outlineLvl w:val="0"/>
      </w:pPr>
    </w:p>
    <w:p w:rsidR="00323635" w:rsidRPr="00185F3A" w:rsidRDefault="00323635" w:rsidP="00185F3A">
      <w:pPr>
        <w:tabs>
          <w:tab w:val="left" w:pos="7410"/>
        </w:tabs>
        <w:spacing w:after="0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3018"/>
        <w:gridCol w:w="690"/>
        <w:gridCol w:w="399"/>
        <w:gridCol w:w="420"/>
        <w:gridCol w:w="981"/>
        <w:gridCol w:w="1711"/>
        <w:gridCol w:w="3258"/>
      </w:tblGrid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Думы Едогонского 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поселения  "О внесении изменений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решение Думы Едогонского </w:t>
            </w:r>
            <w:proofErr w:type="gramStart"/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поселения "О бюджете Едогонского муниципального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на 2014 год и 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период 2015 и 2016 годов"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от___________2014 г. №________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Приложение № 10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к решению Думы Едогонского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"О бюджете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Едогонского муниципального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на 2014 год и 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плановый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период 2015 и 2016 годов"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от              2013г.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185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185F3A" w:rsidTr="00323635">
        <w:trPr>
          <w:trHeight w:val="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185F3A" w:rsidTr="00323635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3635" w:rsidRPr="00185F3A" w:rsidTr="00323635">
        <w:trPr>
          <w:trHeight w:val="100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ВЕДОМСТВЕННАЯ  СТРУКТУРА  РАСХОДОВ  БЮДЖЕТА ЕДОГОНСКОГО МУНИЦИПАЛЬНОГО ОБРАЗОВАНИЯ  НА  ПЛАНОВЫЙ ПЕРИОД 2015 и 2016 ГОДОВ</w:t>
            </w: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323635" w:rsidRPr="00185F3A" w:rsidTr="00323635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635" w:rsidRPr="00185F3A" w:rsidTr="00323635">
        <w:trPr>
          <w:trHeight w:val="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 г.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ЕДОГОНСКОГО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4 529,4</w:t>
            </w:r>
          </w:p>
        </w:tc>
      </w:tr>
      <w:tr w:rsidR="00323635" w:rsidRPr="00185F3A" w:rsidTr="0032363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1 635,4</w:t>
            </w:r>
          </w:p>
        </w:tc>
      </w:tr>
      <w:tr w:rsidR="00323635" w:rsidRPr="00185F3A" w:rsidTr="00323635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323635" w:rsidRPr="00185F3A" w:rsidTr="00323635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687,7</w:t>
            </w:r>
          </w:p>
        </w:tc>
      </w:tr>
      <w:tr w:rsidR="00323635" w:rsidRPr="00185F3A" w:rsidTr="0032363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71.0.2030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323635" w:rsidRPr="00185F3A" w:rsidTr="0032363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71.0.2030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687,7</w:t>
            </w:r>
          </w:p>
        </w:tc>
      </w:tr>
      <w:tr w:rsidR="00323635" w:rsidRPr="00185F3A" w:rsidTr="0032363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944,7</w:t>
            </w:r>
          </w:p>
        </w:tc>
      </w:tr>
      <w:tr w:rsidR="00323635" w:rsidRPr="00185F3A" w:rsidTr="0032363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Руководство и управление в сфере установленных функций </w:t>
            </w: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944,7</w:t>
            </w:r>
          </w:p>
        </w:tc>
      </w:tr>
      <w:tr w:rsidR="00323635" w:rsidRPr="00185F3A" w:rsidTr="0032363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71.0.2040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944,7</w:t>
            </w:r>
          </w:p>
        </w:tc>
      </w:tr>
      <w:tr w:rsidR="00323635" w:rsidRPr="00185F3A" w:rsidTr="00323635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840,8</w:t>
            </w:r>
          </w:p>
        </w:tc>
      </w:tr>
      <w:tr w:rsidR="00323635" w:rsidRPr="00185F3A" w:rsidTr="0032363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71.0.2040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323635" w:rsidRPr="00185F3A" w:rsidTr="003236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185F3A" w:rsidTr="0032363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185F3A" w:rsidTr="0032363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</w:tr>
      <w:tr w:rsidR="00323635" w:rsidRPr="00185F3A" w:rsidTr="0032363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75,7</w:t>
            </w:r>
          </w:p>
        </w:tc>
      </w:tr>
      <w:tr w:rsidR="00323635" w:rsidRPr="00185F3A" w:rsidTr="00323635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60.0.00.00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75,7</w:t>
            </w:r>
          </w:p>
        </w:tc>
      </w:tr>
      <w:tr w:rsidR="00323635" w:rsidRPr="00185F3A" w:rsidTr="00323635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60.3.51.18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</w:tr>
      <w:tr w:rsidR="00323635" w:rsidRPr="00185F3A" w:rsidTr="00323635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323635" w:rsidRPr="00185F3A" w:rsidTr="0032363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60.3.51.18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</w:tr>
      <w:tr w:rsidR="00323635" w:rsidRPr="00185F3A" w:rsidTr="0032363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Муниципальные программы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</w:tr>
      <w:tr w:rsidR="00323635" w:rsidRPr="00185F3A" w:rsidTr="00323635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Муниципальная программа "Дорожная деятельность в отношении автомобильных дорог местного значения в границах </w:t>
            </w: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79.5.2024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</w:tr>
      <w:tr w:rsidR="00323635" w:rsidRPr="00185F3A" w:rsidTr="0032363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79.5.2024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449,3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1 287,2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1 287,2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1 049,4</w:t>
            </w:r>
          </w:p>
        </w:tc>
      </w:tr>
      <w:tr w:rsidR="00323635" w:rsidRPr="00185F3A" w:rsidTr="0032363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946,4</w:t>
            </w:r>
          </w:p>
        </w:tc>
      </w:tr>
      <w:tr w:rsidR="00323635" w:rsidRPr="00185F3A" w:rsidTr="0032363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78.1.0000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103,0</w:t>
            </w:r>
          </w:p>
        </w:tc>
      </w:tr>
      <w:tr w:rsidR="00323635" w:rsidRPr="00185F3A" w:rsidTr="0032363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237,8</w:t>
            </w:r>
          </w:p>
        </w:tc>
      </w:tr>
      <w:tr w:rsidR="00323635" w:rsidRPr="00185F3A" w:rsidTr="0032363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78.2.0000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237,8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78,7</w:t>
            </w:r>
          </w:p>
        </w:tc>
      </w:tr>
      <w:tr w:rsidR="00323635" w:rsidRPr="00185F3A" w:rsidTr="0032363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76.0.2010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78,7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76.0.2010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</w:tr>
      <w:tr w:rsidR="00323635" w:rsidRPr="00185F3A" w:rsidTr="0032363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185F3A" w:rsidTr="0032363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Обслуживание внутреннего государственного  и </w:t>
            </w: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323635" w:rsidRPr="00185F3A" w:rsidTr="0032363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1,0</w:t>
            </w:r>
          </w:p>
        </w:tc>
      </w:tr>
      <w:tr w:rsidR="00323635" w:rsidRPr="00185F3A" w:rsidTr="0032363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71.6.0000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государственного </w:t>
            </w:r>
            <w:proofErr w:type="gramStart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71.6.0000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323635" w:rsidRPr="00185F3A" w:rsidTr="0032363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1 002,1</w:t>
            </w:r>
          </w:p>
        </w:tc>
      </w:tr>
      <w:tr w:rsidR="00323635" w:rsidRPr="00185F3A" w:rsidTr="0032363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1 002,1</w:t>
            </w:r>
          </w:p>
        </w:tc>
      </w:tr>
      <w:tr w:rsidR="00323635" w:rsidRPr="00185F3A" w:rsidTr="0032363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1 002,1</w:t>
            </w:r>
          </w:p>
        </w:tc>
      </w:tr>
      <w:tr w:rsidR="00323635" w:rsidRPr="00185F3A" w:rsidTr="0032363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70.3.0000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1 002,1</w:t>
            </w:r>
          </w:p>
        </w:tc>
      </w:tr>
      <w:tr w:rsidR="00323635" w:rsidRPr="00185F3A" w:rsidTr="003236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70.3.0000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185F3A" w:rsidRDefault="00323635" w:rsidP="00323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3A">
              <w:rPr>
                <w:rFonts w:ascii="Times New Roman" w:hAnsi="Times New Roman" w:cs="Times New Roman"/>
                <w:sz w:val="18"/>
                <w:szCs w:val="18"/>
              </w:rPr>
              <w:t>1 002,1</w:t>
            </w:r>
          </w:p>
        </w:tc>
      </w:tr>
    </w:tbl>
    <w:p w:rsidR="00323635" w:rsidRPr="00185F3A" w:rsidRDefault="00323635" w:rsidP="00323635">
      <w:pPr>
        <w:tabs>
          <w:tab w:val="left" w:pos="7410"/>
        </w:tabs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DC15DD" w:rsidRDefault="00DC15DD" w:rsidP="00323635">
      <w:pPr>
        <w:tabs>
          <w:tab w:val="left" w:pos="7410"/>
        </w:tabs>
        <w:jc w:val="center"/>
        <w:outlineLvl w:val="0"/>
      </w:pPr>
    </w:p>
    <w:p w:rsidR="00DC15DD" w:rsidRDefault="00DC15DD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6E103A">
      <w:pPr>
        <w:tabs>
          <w:tab w:val="left" w:pos="7410"/>
        </w:tabs>
        <w:outlineLvl w:val="0"/>
      </w:pPr>
    </w:p>
    <w:tbl>
      <w:tblPr>
        <w:tblW w:w="5000" w:type="pct"/>
        <w:tblLook w:val="04A0"/>
      </w:tblPr>
      <w:tblGrid>
        <w:gridCol w:w="380"/>
        <w:gridCol w:w="2563"/>
        <w:gridCol w:w="1687"/>
        <w:gridCol w:w="1941"/>
        <w:gridCol w:w="654"/>
        <w:gridCol w:w="936"/>
        <w:gridCol w:w="911"/>
        <w:gridCol w:w="1405"/>
      </w:tblGrid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Приложение №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7E63EA">
              <w:rPr>
                <w:rFonts w:ascii="Arial CYR" w:hAnsi="Arial CYR" w:cs="Arial CYR"/>
                <w:sz w:val="16"/>
                <w:szCs w:val="16"/>
              </w:rPr>
              <w:t>сельского</w:t>
            </w:r>
            <w:proofErr w:type="gramEnd"/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поселения  "О внесении изменений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3EA">
              <w:rPr>
                <w:rFonts w:ascii="Arial" w:hAnsi="Arial" w:cs="Arial"/>
                <w:color w:val="000000"/>
                <w:sz w:val="16"/>
                <w:szCs w:val="16"/>
              </w:rPr>
              <w:t xml:space="preserve">в решение Думы Едогонского </w:t>
            </w:r>
            <w:proofErr w:type="gramStart"/>
            <w:r w:rsidRPr="007E63EA">
              <w:rPr>
                <w:rFonts w:ascii="Arial" w:hAnsi="Arial" w:cs="Arial"/>
                <w:color w:val="000000"/>
                <w:sz w:val="16"/>
                <w:szCs w:val="16"/>
              </w:rPr>
              <w:t>сельского</w:t>
            </w:r>
            <w:proofErr w:type="gramEnd"/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3EA">
              <w:rPr>
                <w:rFonts w:ascii="Arial" w:hAnsi="Arial" w:cs="Arial"/>
                <w:color w:val="000000"/>
                <w:sz w:val="16"/>
                <w:szCs w:val="16"/>
              </w:rPr>
              <w:t>поселения "О бюджете Едогонского муниципального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7E63EA">
              <w:rPr>
                <w:rFonts w:ascii="Arial CYR" w:hAnsi="Arial CYR" w:cs="Arial CYR"/>
                <w:sz w:val="16"/>
                <w:szCs w:val="16"/>
              </w:rPr>
              <w:t>на</w:t>
            </w:r>
            <w:proofErr w:type="gramEnd"/>
            <w:r w:rsidRPr="007E63EA">
              <w:rPr>
                <w:rFonts w:ascii="Arial CYR" w:hAnsi="Arial CYR" w:cs="Arial CYR"/>
                <w:sz w:val="16"/>
                <w:szCs w:val="16"/>
              </w:rPr>
              <w:t xml:space="preserve"> плановый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период 2015 и 2016 годов"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3E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от       .2014 г. №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E63EA">
              <w:rPr>
                <w:rFonts w:ascii="Arial CYR" w:hAnsi="Arial CYR" w:cs="Arial CYR"/>
                <w:sz w:val="16"/>
                <w:szCs w:val="16"/>
              </w:rPr>
              <w:t>Приложение№</w:t>
            </w:r>
            <w:proofErr w:type="spellEnd"/>
            <w:r w:rsidRPr="007E63EA">
              <w:rPr>
                <w:rFonts w:ascii="Arial CYR" w:hAnsi="Arial CYR" w:cs="Arial CYR"/>
                <w:sz w:val="16"/>
                <w:szCs w:val="16"/>
              </w:rPr>
              <w:t xml:space="preserve"> 11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к решению Думы Едогонского</w:t>
            </w:r>
          </w:p>
        </w:tc>
      </w:tr>
      <w:tr w:rsidR="00323635" w:rsidRPr="007E63EA" w:rsidTr="00323635">
        <w:trPr>
          <w:trHeight w:val="24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сельского поселения " О бюджете</w:t>
            </w:r>
          </w:p>
        </w:tc>
      </w:tr>
      <w:tr w:rsidR="00323635" w:rsidRPr="007E63EA" w:rsidTr="00323635">
        <w:trPr>
          <w:trHeight w:val="24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3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Едогонского муниципального образования на 2014 год</w:t>
            </w:r>
          </w:p>
        </w:tc>
      </w:tr>
      <w:tr w:rsidR="00323635" w:rsidRPr="007E63EA" w:rsidTr="00323635">
        <w:trPr>
          <w:trHeight w:val="270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3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и на плановый период 2015 и 2016 годов"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 xml:space="preserve">                                                                                                         от  ______________ №_____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</w:t>
            </w:r>
          </w:p>
        </w:tc>
      </w:tr>
      <w:tr w:rsidR="00323635" w:rsidRPr="007E63EA" w:rsidTr="00323635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 xml:space="preserve"> программ  Едогонского муниципального образования на 2014 год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тыс. руб.</w:t>
            </w:r>
          </w:p>
        </w:tc>
      </w:tr>
      <w:tr w:rsidR="00323635" w:rsidRPr="007E63EA" w:rsidTr="00323635">
        <w:trPr>
          <w:trHeight w:val="2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№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Исполнители</w:t>
            </w:r>
          </w:p>
        </w:tc>
        <w:tc>
          <w:tcPr>
            <w:tcW w:w="19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 xml:space="preserve">Сумма </w:t>
            </w:r>
          </w:p>
        </w:tc>
      </w:tr>
      <w:tr w:rsidR="00323635" w:rsidRPr="007E63EA" w:rsidTr="00323635">
        <w:trPr>
          <w:trHeight w:val="30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proofErr w:type="spellStart"/>
            <w:r w:rsidRPr="007E63EA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ГРБС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ВР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16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1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0113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6170302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13,00</w:t>
            </w:r>
          </w:p>
        </w:tc>
      </w:tr>
      <w:tr w:rsidR="00323635" w:rsidRPr="007E63EA" w:rsidTr="00323635">
        <w:trPr>
          <w:trHeight w:val="147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0113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7952035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8,00</w:t>
            </w:r>
          </w:p>
        </w:tc>
      </w:tr>
      <w:tr w:rsidR="00323635" w:rsidRPr="007E63EA" w:rsidTr="00323635">
        <w:trPr>
          <w:trHeight w:val="147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3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0314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795027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90,90</w:t>
            </w:r>
          </w:p>
        </w:tc>
      </w:tr>
      <w:tr w:rsidR="00323635" w:rsidRPr="007E63EA" w:rsidTr="00323635">
        <w:trPr>
          <w:trHeight w:val="30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4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Администрации Едогонского сельского поселения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0409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79.5.2024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379,70</w:t>
            </w:r>
          </w:p>
        </w:tc>
      </w:tr>
      <w:tr w:rsidR="00323635" w:rsidRPr="007E63EA" w:rsidTr="00323635">
        <w:trPr>
          <w:trHeight w:val="9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5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0502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79.5.2020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114,00</w:t>
            </w:r>
          </w:p>
        </w:tc>
      </w:tr>
      <w:tr w:rsidR="00323635" w:rsidRPr="007E63EA" w:rsidTr="00323635">
        <w:trPr>
          <w:trHeight w:val="8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6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 xml:space="preserve">Муниципальная программа "Организация благоустройства </w:t>
            </w:r>
            <w:r w:rsidRPr="007E63EA">
              <w:rPr>
                <w:sz w:val="16"/>
                <w:szCs w:val="16"/>
              </w:rPr>
              <w:lastRenderedPageBreak/>
              <w:t>территории поселения"</w:t>
            </w: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0503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79.5.2033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76,30</w:t>
            </w:r>
          </w:p>
        </w:tc>
      </w:tr>
      <w:tr w:rsidR="00323635" w:rsidRPr="007E63EA" w:rsidTr="00323635">
        <w:trPr>
          <w:trHeight w:val="14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0801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79.5.2027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41,90</w:t>
            </w:r>
          </w:p>
        </w:tc>
      </w:tr>
      <w:tr w:rsidR="00323635" w:rsidRPr="007E63EA" w:rsidTr="00323635">
        <w:trPr>
          <w:trHeight w:val="177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8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МУК  "КДЦ с.Едогон"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0801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6170302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13,00</w:t>
            </w:r>
          </w:p>
        </w:tc>
      </w:tr>
      <w:tr w:rsidR="00323635" w:rsidRPr="007E63EA" w:rsidTr="00323635">
        <w:trPr>
          <w:trHeight w:val="16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</w:t>
            </w:r>
          </w:p>
        </w:tc>
        <w:tc>
          <w:tcPr>
            <w:tcW w:w="14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0801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7952035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8,00</w:t>
            </w:r>
          </w:p>
        </w:tc>
      </w:tr>
      <w:tr w:rsidR="00323635" w:rsidRPr="007E63EA" w:rsidTr="00323635">
        <w:trPr>
          <w:trHeight w:val="300"/>
        </w:trPr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right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744,80</w:t>
            </w:r>
          </w:p>
        </w:tc>
      </w:tr>
    </w:tbl>
    <w:p w:rsidR="00323635" w:rsidRDefault="00323635" w:rsidP="006E103A">
      <w:pPr>
        <w:tabs>
          <w:tab w:val="left" w:pos="7410"/>
        </w:tabs>
        <w:outlineLvl w:val="0"/>
      </w:pPr>
    </w:p>
    <w:tbl>
      <w:tblPr>
        <w:tblW w:w="5000" w:type="pct"/>
        <w:tblLook w:val="04A0"/>
      </w:tblPr>
      <w:tblGrid>
        <w:gridCol w:w="380"/>
        <w:gridCol w:w="2881"/>
        <w:gridCol w:w="1979"/>
        <w:gridCol w:w="858"/>
        <w:gridCol w:w="691"/>
        <w:gridCol w:w="866"/>
        <w:gridCol w:w="555"/>
        <w:gridCol w:w="1088"/>
        <w:gridCol w:w="1179"/>
      </w:tblGrid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6E103A" w:rsidRDefault="006E103A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E63EA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Приложение№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к решению Думы Едогонского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 xml:space="preserve">сельского поселения " </w:t>
            </w:r>
            <w:proofErr w:type="spellStart"/>
            <w:r w:rsidRPr="007E63EA">
              <w:rPr>
                <w:rFonts w:ascii="Arial CYR" w:hAnsi="Arial CYR" w:cs="Arial CYR"/>
                <w:sz w:val="16"/>
                <w:szCs w:val="16"/>
              </w:rPr>
              <w:t>Овнесении</w:t>
            </w:r>
            <w:proofErr w:type="spellEnd"/>
            <w:r w:rsidRPr="007E63EA">
              <w:rPr>
                <w:rFonts w:ascii="Arial CYR" w:hAnsi="Arial CYR" w:cs="Arial CYR"/>
                <w:sz w:val="16"/>
                <w:szCs w:val="16"/>
              </w:rPr>
              <w:t xml:space="preserve"> изменений в решение Думы</w:t>
            </w: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Едогонского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на 2014 год и на плановый период 2015 и 2016 годов"</w:t>
            </w: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от____________2014 г. №________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E63EA">
              <w:rPr>
                <w:rFonts w:ascii="Arial CYR" w:hAnsi="Arial CYR" w:cs="Arial CYR"/>
                <w:sz w:val="16"/>
                <w:szCs w:val="16"/>
              </w:rPr>
              <w:t>Приложение№</w:t>
            </w:r>
            <w:proofErr w:type="spellEnd"/>
            <w:r w:rsidRPr="007E63EA">
              <w:rPr>
                <w:rFonts w:ascii="Arial CYR" w:hAnsi="Arial CYR" w:cs="Arial CYR"/>
                <w:sz w:val="16"/>
                <w:szCs w:val="16"/>
              </w:rPr>
              <w:t xml:space="preserve"> 12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к решению Думы Едогонского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сельского поселения " О бюджете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Едогонского муниципального образования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на 2014 год и на плановый период 2015 и 2016 годов"</w:t>
            </w: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 xml:space="preserve">                                                                                                         от  ______________ №_____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444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Распределение бюджетных ассигнований на реализацию муниципальных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 xml:space="preserve">  программ  бюджета  Едогонского муниципального образования на  плановый период 2015 и 2016 годов</w:t>
            </w: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тыс. руб.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№</w:t>
            </w:r>
          </w:p>
        </w:tc>
        <w:tc>
          <w:tcPr>
            <w:tcW w:w="1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Исполнители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2015г.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2016г.</w:t>
            </w:r>
          </w:p>
        </w:tc>
      </w:tr>
      <w:tr w:rsidR="00323635" w:rsidRPr="007E63EA" w:rsidTr="00323635">
        <w:trPr>
          <w:trHeight w:val="30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proofErr w:type="spellStart"/>
            <w:r w:rsidRPr="007E63EA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ГРБС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ЦСР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ВР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80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1</w:t>
            </w:r>
          </w:p>
        </w:tc>
        <w:tc>
          <w:tcPr>
            <w:tcW w:w="1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Администрации Едогонского сельского поселения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0409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920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79.5.2024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449,3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538,6</w:t>
            </w:r>
          </w:p>
        </w:tc>
      </w:tr>
      <w:tr w:rsidR="00323635" w:rsidRPr="007E63EA" w:rsidTr="00323635">
        <w:trPr>
          <w:trHeight w:val="300"/>
        </w:trPr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449,3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538,6</w:t>
            </w:r>
          </w:p>
        </w:tc>
      </w:tr>
    </w:tbl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6E103A">
      <w:pPr>
        <w:tabs>
          <w:tab w:val="left" w:pos="7410"/>
        </w:tabs>
        <w:outlineLvl w:val="0"/>
      </w:pPr>
    </w:p>
    <w:tbl>
      <w:tblPr>
        <w:tblW w:w="5000" w:type="pct"/>
        <w:tblLook w:val="04A0"/>
      </w:tblPr>
      <w:tblGrid>
        <w:gridCol w:w="4130"/>
        <w:gridCol w:w="2526"/>
        <w:gridCol w:w="1565"/>
        <w:gridCol w:w="1241"/>
        <w:gridCol w:w="1015"/>
      </w:tblGrid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Приложение №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к решению Думы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Едогонского сельского поселения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"О бюджете Едогонского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муниципального образования на 2014 год 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на плановый период 2015 и 2016 годов"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от ___________2014г. № 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Приложение № 16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к решению Думы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Едогонского сельского поселения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"О бюджете Едогонского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муниципального образования на 2014 год 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на плановый период 2015 и 2016 годов"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25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DC15DD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от ___________2013г. № ________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43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635" w:rsidRPr="007E63EA" w:rsidRDefault="00323635" w:rsidP="006E10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1215"/>
        </w:trPr>
        <w:tc>
          <w:tcPr>
            <w:tcW w:w="3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635" w:rsidRPr="007E63EA" w:rsidRDefault="00323635" w:rsidP="006E103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Программа  муниципальных   внутренних  заимствований   Едогонского муниципального образования   на плановый период 2015 и 2016 годов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495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jc w:val="right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(тыс</w:t>
            </w:r>
            <w:proofErr w:type="gramStart"/>
            <w:r w:rsidRPr="007E63EA">
              <w:rPr>
                <w:sz w:val="16"/>
                <w:szCs w:val="16"/>
              </w:rPr>
              <w:t>.р</w:t>
            </w:r>
            <w:proofErr w:type="gramEnd"/>
            <w:r w:rsidRPr="007E63EA">
              <w:rPr>
                <w:sz w:val="16"/>
                <w:szCs w:val="16"/>
              </w:rPr>
              <w:t>ублей)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7E63EA" w:rsidTr="00323635">
        <w:trPr>
          <w:trHeight w:val="495"/>
        </w:trPr>
        <w:tc>
          <w:tcPr>
            <w:tcW w:w="2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 xml:space="preserve">Виды долговых обязательств 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>2016 год</w:t>
            </w:r>
          </w:p>
        </w:tc>
      </w:tr>
      <w:tr w:rsidR="00323635" w:rsidRPr="007E63EA" w:rsidTr="00323635">
        <w:trPr>
          <w:trHeight w:val="840"/>
        </w:trPr>
        <w:tc>
          <w:tcPr>
            <w:tcW w:w="2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7E63EA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 xml:space="preserve">Объем привлечения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 xml:space="preserve">Объем погашения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 xml:space="preserve">Объем привлечения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7E63EA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7E63EA">
              <w:rPr>
                <w:b/>
                <w:bCs/>
                <w:sz w:val="16"/>
                <w:szCs w:val="16"/>
              </w:rPr>
              <w:t xml:space="preserve">Объем погашения </w:t>
            </w:r>
          </w:p>
        </w:tc>
      </w:tr>
      <w:tr w:rsidR="00323635" w:rsidRPr="007E63EA" w:rsidTr="00323635">
        <w:trPr>
          <w:trHeight w:val="43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40,0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45,0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</w:tr>
      <w:tr w:rsidR="00323635" w:rsidRPr="007E63EA" w:rsidTr="00323635">
        <w:trPr>
          <w:trHeight w:val="43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в том числе: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E63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23635" w:rsidRPr="007E63EA" w:rsidTr="00323635">
        <w:trPr>
          <w:trHeight w:val="106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</w:tr>
      <w:tr w:rsidR="00323635" w:rsidRPr="007E63EA" w:rsidTr="00323635">
        <w:trPr>
          <w:trHeight w:val="810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40,0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45,0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</w:tr>
      <w:tr w:rsidR="00323635" w:rsidRPr="007E63EA" w:rsidTr="00323635">
        <w:trPr>
          <w:trHeight w:val="855"/>
        </w:trPr>
        <w:tc>
          <w:tcPr>
            <w:tcW w:w="2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635" w:rsidRPr="007E63EA" w:rsidRDefault="00323635" w:rsidP="00323635">
            <w:pPr>
              <w:jc w:val="center"/>
              <w:rPr>
                <w:sz w:val="16"/>
                <w:szCs w:val="16"/>
              </w:rPr>
            </w:pPr>
            <w:r w:rsidRPr="007E63EA">
              <w:rPr>
                <w:sz w:val="16"/>
                <w:szCs w:val="16"/>
              </w:rPr>
              <w:t>0,0</w:t>
            </w:r>
          </w:p>
        </w:tc>
      </w:tr>
    </w:tbl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323635">
      <w:pPr>
        <w:tabs>
          <w:tab w:val="left" w:pos="7410"/>
        </w:tabs>
        <w:jc w:val="center"/>
        <w:outlineLvl w:val="0"/>
      </w:pPr>
    </w:p>
    <w:p w:rsidR="00323635" w:rsidRDefault="00323635" w:rsidP="006E103A">
      <w:pPr>
        <w:tabs>
          <w:tab w:val="left" w:pos="7410"/>
        </w:tabs>
        <w:outlineLvl w:val="0"/>
      </w:pPr>
    </w:p>
    <w:p w:rsidR="00323635" w:rsidRPr="00D2563D" w:rsidRDefault="00323635" w:rsidP="006E103A">
      <w:pPr>
        <w:spacing w:after="0"/>
        <w:ind w:firstLine="5760"/>
        <w:rPr>
          <w:sz w:val="16"/>
          <w:szCs w:val="16"/>
        </w:rPr>
      </w:pPr>
      <w:r w:rsidRPr="00D2563D">
        <w:rPr>
          <w:sz w:val="16"/>
          <w:szCs w:val="16"/>
        </w:rPr>
        <w:t>Приложение № 12</w:t>
      </w:r>
    </w:p>
    <w:p w:rsidR="00323635" w:rsidRPr="00D2563D" w:rsidRDefault="00323635" w:rsidP="006E103A">
      <w:pPr>
        <w:spacing w:after="0"/>
        <w:ind w:firstLine="5760"/>
        <w:rPr>
          <w:sz w:val="16"/>
          <w:szCs w:val="16"/>
        </w:rPr>
      </w:pPr>
      <w:r w:rsidRPr="00D2563D">
        <w:rPr>
          <w:sz w:val="16"/>
          <w:szCs w:val="16"/>
        </w:rPr>
        <w:t xml:space="preserve">к решению Думы </w:t>
      </w:r>
    </w:p>
    <w:p w:rsidR="00323635" w:rsidRPr="00D2563D" w:rsidRDefault="00323635" w:rsidP="006E103A">
      <w:pPr>
        <w:spacing w:after="0"/>
        <w:ind w:firstLine="5760"/>
        <w:rPr>
          <w:sz w:val="16"/>
          <w:szCs w:val="16"/>
        </w:rPr>
      </w:pPr>
      <w:r w:rsidRPr="00D2563D">
        <w:rPr>
          <w:sz w:val="16"/>
          <w:szCs w:val="16"/>
        </w:rPr>
        <w:t xml:space="preserve">Едогонского сельского </w:t>
      </w:r>
    </w:p>
    <w:p w:rsidR="00323635" w:rsidRPr="00D2563D" w:rsidRDefault="00323635" w:rsidP="006E103A">
      <w:pPr>
        <w:spacing w:after="0"/>
        <w:ind w:firstLine="5760"/>
        <w:rPr>
          <w:sz w:val="16"/>
          <w:szCs w:val="16"/>
        </w:rPr>
      </w:pPr>
      <w:r w:rsidRPr="00D2563D">
        <w:rPr>
          <w:sz w:val="16"/>
          <w:szCs w:val="16"/>
        </w:rPr>
        <w:t>поселения «О внесении изменений</w:t>
      </w:r>
    </w:p>
    <w:p w:rsidR="00323635" w:rsidRPr="00D2563D" w:rsidRDefault="00323635" w:rsidP="006E103A">
      <w:pPr>
        <w:spacing w:after="0"/>
        <w:ind w:left="5760"/>
        <w:rPr>
          <w:sz w:val="16"/>
          <w:szCs w:val="16"/>
        </w:rPr>
      </w:pPr>
      <w:r w:rsidRPr="00D2563D">
        <w:rPr>
          <w:sz w:val="16"/>
          <w:szCs w:val="16"/>
        </w:rPr>
        <w:t>в решение Думы Едогонского      сельского поселения «О бюджете</w:t>
      </w:r>
    </w:p>
    <w:p w:rsidR="00323635" w:rsidRPr="00D2563D" w:rsidRDefault="00323635" w:rsidP="006E103A">
      <w:pPr>
        <w:spacing w:after="0"/>
        <w:ind w:left="-360" w:firstLine="6120"/>
        <w:rPr>
          <w:sz w:val="16"/>
          <w:szCs w:val="16"/>
        </w:rPr>
      </w:pPr>
      <w:r w:rsidRPr="00D2563D">
        <w:rPr>
          <w:sz w:val="16"/>
          <w:szCs w:val="16"/>
        </w:rPr>
        <w:t xml:space="preserve">Едогонского муниципального  </w:t>
      </w:r>
    </w:p>
    <w:p w:rsidR="00323635" w:rsidRPr="00D2563D" w:rsidRDefault="00323635" w:rsidP="006E103A">
      <w:pPr>
        <w:tabs>
          <w:tab w:val="left" w:pos="3060"/>
        </w:tabs>
        <w:spacing w:after="0"/>
        <w:ind w:left="5760" w:right="-365"/>
        <w:rPr>
          <w:sz w:val="16"/>
          <w:szCs w:val="16"/>
        </w:rPr>
      </w:pPr>
      <w:r w:rsidRPr="00D2563D">
        <w:rPr>
          <w:sz w:val="16"/>
          <w:szCs w:val="16"/>
        </w:rPr>
        <w:t>образования на 2014 год и на плановый период 2015 и 2016 годов»</w:t>
      </w:r>
    </w:p>
    <w:p w:rsidR="00323635" w:rsidRPr="00D2563D" w:rsidRDefault="00323635" w:rsidP="006E103A">
      <w:pPr>
        <w:spacing w:after="0"/>
        <w:ind w:left="720" w:right="-365" w:firstLine="5040"/>
        <w:rPr>
          <w:sz w:val="16"/>
          <w:szCs w:val="16"/>
        </w:rPr>
      </w:pPr>
      <w:r w:rsidRPr="00D2563D">
        <w:rPr>
          <w:sz w:val="16"/>
          <w:szCs w:val="16"/>
        </w:rPr>
        <w:t xml:space="preserve">    от                           № </w:t>
      </w:r>
    </w:p>
    <w:p w:rsidR="00323635" w:rsidRPr="00D2563D" w:rsidRDefault="00323635" w:rsidP="006E103A">
      <w:pPr>
        <w:spacing w:after="0"/>
        <w:ind w:firstLine="5812"/>
        <w:rPr>
          <w:sz w:val="16"/>
          <w:szCs w:val="16"/>
        </w:rPr>
      </w:pPr>
      <w:r w:rsidRPr="00D2563D">
        <w:rPr>
          <w:sz w:val="16"/>
          <w:szCs w:val="16"/>
        </w:rPr>
        <w:t>Приложение 17</w:t>
      </w:r>
    </w:p>
    <w:p w:rsidR="00323635" w:rsidRPr="00D2563D" w:rsidRDefault="00323635" w:rsidP="006E103A">
      <w:pPr>
        <w:spacing w:after="0"/>
        <w:ind w:firstLine="5812"/>
        <w:rPr>
          <w:sz w:val="16"/>
          <w:szCs w:val="16"/>
        </w:rPr>
      </w:pPr>
      <w:r w:rsidRPr="00D2563D">
        <w:rPr>
          <w:sz w:val="16"/>
          <w:szCs w:val="16"/>
        </w:rPr>
        <w:t xml:space="preserve">к решению Думы </w:t>
      </w:r>
    </w:p>
    <w:p w:rsidR="00323635" w:rsidRPr="00D2563D" w:rsidRDefault="00323635" w:rsidP="006E103A">
      <w:pPr>
        <w:spacing w:after="0"/>
        <w:ind w:firstLine="5812"/>
        <w:rPr>
          <w:sz w:val="16"/>
          <w:szCs w:val="16"/>
        </w:rPr>
      </w:pPr>
      <w:r w:rsidRPr="00D2563D">
        <w:rPr>
          <w:sz w:val="16"/>
          <w:szCs w:val="16"/>
        </w:rPr>
        <w:t xml:space="preserve">Едогонского сельского </w:t>
      </w:r>
    </w:p>
    <w:p w:rsidR="00323635" w:rsidRPr="00D2563D" w:rsidRDefault="00323635" w:rsidP="006E103A">
      <w:pPr>
        <w:spacing w:after="0"/>
        <w:ind w:firstLine="5812"/>
        <w:rPr>
          <w:sz w:val="16"/>
          <w:szCs w:val="16"/>
        </w:rPr>
      </w:pPr>
      <w:r w:rsidRPr="00D2563D">
        <w:rPr>
          <w:sz w:val="16"/>
          <w:szCs w:val="16"/>
        </w:rPr>
        <w:t>поселения « О бюджете</w:t>
      </w:r>
    </w:p>
    <w:p w:rsidR="00323635" w:rsidRPr="00D2563D" w:rsidRDefault="00323635" w:rsidP="006E103A">
      <w:pPr>
        <w:spacing w:after="0"/>
        <w:ind w:left="5760" w:firstLine="52"/>
        <w:rPr>
          <w:sz w:val="16"/>
          <w:szCs w:val="16"/>
        </w:rPr>
      </w:pPr>
      <w:r w:rsidRPr="00D2563D">
        <w:rPr>
          <w:sz w:val="16"/>
          <w:szCs w:val="16"/>
        </w:rPr>
        <w:t>Едогонского муниципального образования на           2014 год и на плановый     период 2015 и 2016 годов</w:t>
      </w:r>
      <w:proofErr w:type="gramStart"/>
      <w:r w:rsidRPr="00D2563D">
        <w:rPr>
          <w:sz w:val="16"/>
          <w:szCs w:val="16"/>
        </w:rPr>
        <w:t>.»</w:t>
      </w:r>
      <w:proofErr w:type="gramEnd"/>
    </w:p>
    <w:p w:rsidR="00323635" w:rsidRPr="00D2563D" w:rsidRDefault="00323635" w:rsidP="00323635">
      <w:pPr>
        <w:ind w:firstLine="6300"/>
        <w:rPr>
          <w:sz w:val="16"/>
          <w:szCs w:val="16"/>
        </w:rPr>
      </w:pPr>
      <w:r w:rsidRPr="00D2563D">
        <w:rPr>
          <w:sz w:val="16"/>
          <w:szCs w:val="16"/>
        </w:rPr>
        <w:t xml:space="preserve">    от                           № </w:t>
      </w:r>
    </w:p>
    <w:p w:rsidR="00323635" w:rsidRPr="00D2563D" w:rsidRDefault="00323635" w:rsidP="00323635">
      <w:pPr>
        <w:rPr>
          <w:sz w:val="16"/>
          <w:szCs w:val="16"/>
        </w:rPr>
      </w:pPr>
      <w:r w:rsidRPr="00D2563D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323635" w:rsidRPr="00D2563D" w:rsidRDefault="00323635" w:rsidP="00323635">
      <w:pPr>
        <w:jc w:val="center"/>
        <w:rPr>
          <w:b/>
          <w:sz w:val="16"/>
          <w:szCs w:val="16"/>
        </w:rPr>
      </w:pPr>
      <w:r w:rsidRPr="00D2563D">
        <w:rPr>
          <w:b/>
          <w:sz w:val="16"/>
          <w:szCs w:val="16"/>
        </w:rPr>
        <w:t>Источники внутреннего финансирования дефицита бюджета Едогонского муниципального образования на 2014 год</w:t>
      </w:r>
    </w:p>
    <w:p w:rsidR="00323635" w:rsidRPr="00D2563D" w:rsidRDefault="00323635" w:rsidP="00323635">
      <w:pPr>
        <w:jc w:val="right"/>
        <w:rPr>
          <w:sz w:val="16"/>
          <w:szCs w:val="16"/>
        </w:rPr>
      </w:pPr>
      <w:r w:rsidRPr="00D2563D">
        <w:rPr>
          <w:sz w:val="16"/>
          <w:szCs w:val="16"/>
        </w:rPr>
        <w:t>тыс. руб.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4"/>
        <w:gridCol w:w="2444"/>
        <w:gridCol w:w="761"/>
        <w:gridCol w:w="1959"/>
        <w:gridCol w:w="115"/>
        <w:gridCol w:w="1701"/>
        <w:gridCol w:w="163"/>
      </w:tblGrid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Наименование</w:t>
            </w:r>
          </w:p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Код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Сумма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b/>
                <w:sz w:val="16"/>
                <w:szCs w:val="16"/>
              </w:rPr>
            </w:pPr>
            <w:r w:rsidRPr="00D2563D">
              <w:rPr>
                <w:b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b/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000 00 01 00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b/>
                <w:sz w:val="16"/>
                <w:szCs w:val="16"/>
              </w:rPr>
            </w:pPr>
            <w:r w:rsidRPr="00D2563D">
              <w:rPr>
                <w:b/>
                <w:sz w:val="16"/>
                <w:szCs w:val="16"/>
              </w:rPr>
              <w:t>202,7</w:t>
            </w:r>
          </w:p>
        </w:tc>
      </w:tr>
      <w:tr w:rsidR="00323635" w:rsidRPr="00D2563D" w:rsidTr="00DC15DD">
        <w:trPr>
          <w:gridAfter w:val="1"/>
          <w:wAfter w:w="163" w:type="dxa"/>
          <w:trHeight w:val="629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920 02 01 00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39,7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 xml:space="preserve">920 01 02 00 </w:t>
            </w:r>
            <w:proofErr w:type="spellStart"/>
            <w:r w:rsidRPr="00D2563D">
              <w:rPr>
                <w:i/>
                <w:sz w:val="16"/>
                <w:szCs w:val="16"/>
              </w:rPr>
              <w:t>00</w:t>
            </w:r>
            <w:proofErr w:type="spellEnd"/>
            <w:r w:rsidRPr="00D2563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i/>
                <w:sz w:val="16"/>
                <w:szCs w:val="16"/>
              </w:rPr>
              <w:t>00</w:t>
            </w:r>
            <w:proofErr w:type="spellEnd"/>
            <w:r w:rsidRPr="00D2563D">
              <w:rPr>
                <w:i/>
                <w:sz w:val="16"/>
                <w:szCs w:val="16"/>
              </w:rPr>
              <w:t xml:space="preserve"> 0000 700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39,7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920 01 02 00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39,7</w:t>
            </w:r>
          </w:p>
        </w:tc>
      </w:tr>
      <w:tr w:rsidR="00323635" w:rsidRPr="00D2563D" w:rsidTr="00DC15DD">
        <w:trPr>
          <w:gridAfter w:val="1"/>
          <w:wAfter w:w="163" w:type="dxa"/>
          <w:trHeight w:val="527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 xml:space="preserve">920 01 02 00 </w:t>
            </w:r>
            <w:proofErr w:type="spellStart"/>
            <w:r w:rsidRPr="00D2563D">
              <w:rPr>
                <w:i/>
                <w:sz w:val="16"/>
                <w:szCs w:val="16"/>
              </w:rPr>
              <w:t>00</w:t>
            </w:r>
            <w:proofErr w:type="spellEnd"/>
            <w:r w:rsidRPr="00D2563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i/>
                <w:sz w:val="16"/>
                <w:szCs w:val="16"/>
              </w:rPr>
              <w:t>00</w:t>
            </w:r>
            <w:proofErr w:type="spellEnd"/>
            <w:r w:rsidRPr="00D2563D">
              <w:rPr>
                <w:i/>
                <w:sz w:val="16"/>
                <w:szCs w:val="16"/>
              </w:rPr>
              <w:t xml:space="preserve"> 0000 800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</w:p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0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920 01 02 00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</w:p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0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tabs>
                <w:tab w:val="left" w:pos="552"/>
              </w:tabs>
              <w:rPr>
                <w:b/>
                <w:sz w:val="16"/>
                <w:szCs w:val="16"/>
              </w:rPr>
            </w:pPr>
            <w:r w:rsidRPr="00D2563D">
              <w:rPr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920 01 03 00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</w:p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0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920 01 03 00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</w:p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0</w:t>
            </w:r>
          </w:p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920 01 03 00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</w:p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0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Погашение бюджетных  кредитов</w:t>
            </w:r>
            <w:proofErr w:type="gramStart"/>
            <w:r w:rsidRPr="00D2563D">
              <w:rPr>
                <w:i/>
                <w:sz w:val="16"/>
                <w:szCs w:val="16"/>
              </w:rPr>
              <w:t xml:space="preserve"> ,</w:t>
            </w:r>
            <w:proofErr w:type="gramEnd"/>
            <w:r w:rsidRPr="00D2563D">
              <w:rPr>
                <w:i/>
                <w:sz w:val="16"/>
                <w:szCs w:val="16"/>
              </w:rPr>
              <w:t>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920 01 03 00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0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lastRenderedPageBreak/>
              <w:t xml:space="preserve">920 01 03 00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</w:p>
          <w:p w:rsidR="00323635" w:rsidRPr="00D2563D" w:rsidRDefault="00323635" w:rsidP="00323635">
            <w:pPr>
              <w:jc w:val="center"/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lastRenderedPageBreak/>
              <w:t>0</w:t>
            </w:r>
          </w:p>
        </w:tc>
      </w:tr>
      <w:tr w:rsidR="00323635" w:rsidRPr="00D2563D" w:rsidTr="00DC15DD">
        <w:trPr>
          <w:gridAfter w:val="1"/>
          <w:wAfter w:w="163" w:type="dxa"/>
          <w:trHeight w:val="649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tabs>
                <w:tab w:val="left" w:pos="552"/>
              </w:tabs>
              <w:rPr>
                <w:b/>
                <w:sz w:val="16"/>
                <w:szCs w:val="16"/>
              </w:rPr>
            </w:pPr>
            <w:r w:rsidRPr="00D2563D">
              <w:rPr>
                <w:b/>
                <w:sz w:val="16"/>
                <w:szCs w:val="16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b/>
                <w:sz w:val="16"/>
                <w:szCs w:val="16"/>
              </w:rPr>
            </w:pPr>
          </w:p>
          <w:p w:rsidR="00323635" w:rsidRPr="00D2563D" w:rsidRDefault="00323635" w:rsidP="00323635">
            <w:pPr>
              <w:rPr>
                <w:b/>
                <w:sz w:val="16"/>
                <w:szCs w:val="16"/>
              </w:rPr>
            </w:pPr>
            <w:r w:rsidRPr="00D2563D">
              <w:rPr>
                <w:b/>
                <w:sz w:val="16"/>
                <w:szCs w:val="16"/>
              </w:rPr>
              <w:t xml:space="preserve">000 01 05 00 </w:t>
            </w:r>
            <w:proofErr w:type="spellStart"/>
            <w:r w:rsidRPr="00D2563D">
              <w:rPr>
                <w:b/>
                <w:sz w:val="16"/>
                <w:szCs w:val="16"/>
              </w:rPr>
              <w:t>00</w:t>
            </w:r>
            <w:proofErr w:type="spellEnd"/>
            <w:r w:rsidRPr="00D256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b/>
                <w:sz w:val="16"/>
                <w:szCs w:val="16"/>
              </w:rPr>
              <w:t>00</w:t>
            </w:r>
            <w:proofErr w:type="spellEnd"/>
            <w:r w:rsidRPr="00D2563D">
              <w:rPr>
                <w:b/>
                <w:sz w:val="16"/>
                <w:szCs w:val="16"/>
              </w:rPr>
              <w:t xml:space="preserve"> 0000 000 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b/>
                <w:sz w:val="16"/>
                <w:szCs w:val="16"/>
              </w:rPr>
            </w:pPr>
          </w:p>
          <w:p w:rsidR="00323635" w:rsidRPr="00D2563D" w:rsidRDefault="00323635" w:rsidP="00323635">
            <w:pPr>
              <w:jc w:val="center"/>
              <w:rPr>
                <w:b/>
                <w:sz w:val="16"/>
                <w:szCs w:val="16"/>
              </w:rPr>
            </w:pPr>
            <w:r w:rsidRPr="00D2563D">
              <w:rPr>
                <w:b/>
                <w:sz w:val="16"/>
                <w:szCs w:val="16"/>
              </w:rPr>
              <w:t>163,0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 xml:space="preserve">000 01 05 00 </w:t>
            </w:r>
            <w:proofErr w:type="spellStart"/>
            <w:r w:rsidRPr="00D2563D">
              <w:rPr>
                <w:i/>
                <w:sz w:val="16"/>
                <w:szCs w:val="16"/>
              </w:rPr>
              <w:t>00</w:t>
            </w:r>
            <w:proofErr w:type="spellEnd"/>
            <w:r w:rsidRPr="00D2563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i/>
                <w:sz w:val="16"/>
                <w:szCs w:val="16"/>
              </w:rPr>
              <w:t>00</w:t>
            </w:r>
            <w:proofErr w:type="spellEnd"/>
            <w:r w:rsidRPr="00D2563D">
              <w:rPr>
                <w:i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-5465,9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000 01 05 02 00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-5465,9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-5465,9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-5465,9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Уменьшение  остатков  средств  бюджетов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 xml:space="preserve">000 01 00 </w:t>
            </w:r>
            <w:proofErr w:type="spellStart"/>
            <w:r w:rsidRPr="00D2563D">
              <w:rPr>
                <w:i/>
                <w:sz w:val="16"/>
                <w:szCs w:val="16"/>
              </w:rPr>
              <w:t>00</w:t>
            </w:r>
            <w:proofErr w:type="spellEnd"/>
            <w:r w:rsidRPr="00D2563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i/>
                <w:sz w:val="16"/>
                <w:szCs w:val="16"/>
              </w:rPr>
              <w:t>00</w:t>
            </w:r>
            <w:proofErr w:type="spellEnd"/>
            <w:r w:rsidRPr="00D2563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i/>
                <w:sz w:val="16"/>
                <w:szCs w:val="16"/>
              </w:rPr>
              <w:t>00</w:t>
            </w:r>
            <w:proofErr w:type="spellEnd"/>
            <w:r w:rsidRPr="00D2563D">
              <w:rPr>
                <w:i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5628,9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 xml:space="preserve">000 01 05 00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</w:t>
            </w:r>
            <w:proofErr w:type="spellStart"/>
            <w:r w:rsidRPr="00D2563D">
              <w:rPr>
                <w:sz w:val="16"/>
                <w:szCs w:val="16"/>
              </w:rPr>
              <w:t>00</w:t>
            </w:r>
            <w:proofErr w:type="spellEnd"/>
            <w:r w:rsidRPr="00D2563D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5628,9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5628,9</w:t>
            </w:r>
          </w:p>
        </w:tc>
      </w:tr>
      <w:tr w:rsidR="00323635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35" w:type="dxa"/>
            <w:gridSpan w:val="3"/>
          </w:tcPr>
          <w:p w:rsidR="00323635" w:rsidRPr="00D2563D" w:rsidRDefault="00323635" w:rsidP="00323635">
            <w:pPr>
              <w:rPr>
                <w:sz w:val="16"/>
                <w:szCs w:val="16"/>
              </w:rPr>
            </w:pPr>
            <w:r w:rsidRPr="00D2563D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701" w:type="dxa"/>
          </w:tcPr>
          <w:p w:rsidR="00323635" w:rsidRPr="00D2563D" w:rsidRDefault="00323635" w:rsidP="00323635">
            <w:pPr>
              <w:jc w:val="center"/>
              <w:rPr>
                <w:i/>
                <w:sz w:val="16"/>
                <w:szCs w:val="16"/>
              </w:rPr>
            </w:pPr>
            <w:r w:rsidRPr="00D2563D">
              <w:rPr>
                <w:i/>
                <w:sz w:val="16"/>
                <w:szCs w:val="16"/>
              </w:rPr>
              <w:t>5628,9</w:t>
            </w:r>
          </w:p>
        </w:tc>
      </w:tr>
      <w:tr w:rsidR="00DC15DD" w:rsidRPr="00D2563D" w:rsidTr="00DC15DD">
        <w:trPr>
          <w:gridAfter w:val="1"/>
          <w:wAfter w:w="163" w:type="dxa"/>
        </w:trPr>
        <w:tc>
          <w:tcPr>
            <w:tcW w:w="5778" w:type="dxa"/>
            <w:gridSpan w:val="2"/>
          </w:tcPr>
          <w:p w:rsidR="00DC15DD" w:rsidRPr="00D2563D" w:rsidRDefault="00DC15DD" w:rsidP="0032363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DC15DD" w:rsidRPr="00D2563D" w:rsidRDefault="00DC15DD" w:rsidP="003236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15DD" w:rsidRPr="00D2563D" w:rsidRDefault="00DC15DD" w:rsidP="0032363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DC15DD" w:rsidP="00DC15D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t xml:space="preserve">                                                                                                     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6E103A">
            <w:pPr>
              <w:spacing w:after="0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Приложение №18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6E103A">
            <w:pPr>
              <w:spacing w:after="0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к решению Думы Едогонского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6E103A">
            <w:pPr>
              <w:spacing w:after="0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6E103A">
            <w:pPr>
              <w:spacing w:after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6E103A">
            <w:pPr>
              <w:spacing w:after="0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"О бюджете Едогонского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6E103A">
            <w:pPr>
              <w:spacing w:after="0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муниципального образования на 2014год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6E103A">
            <w:pPr>
              <w:spacing w:after="0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и на плановый период 2015 и 2016 годов"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6E103A">
            <w:pPr>
              <w:spacing w:after="0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от ___________2013г.№__________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10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Едогонского муниципального образования на плановый период 2015 и 2016годов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635" w:rsidRPr="00345632" w:rsidRDefault="00323635" w:rsidP="00323635">
            <w:pPr>
              <w:rPr>
                <w:rFonts w:ascii="Arial CYR" w:hAnsi="Arial CYR" w:cs="Arial CYR"/>
                <w:sz w:val="16"/>
                <w:szCs w:val="16"/>
              </w:rPr>
            </w:pPr>
            <w:r w:rsidRPr="00345632">
              <w:rPr>
                <w:rFonts w:ascii="Arial CYR" w:hAnsi="Arial CYR" w:cs="Arial CYR"/>
                <w:sz w:val="16"/>
                <w:szCs w:val="16"/>
              </w:rPr>
              <w:t>(тыс</w:t>
            </w:r>
            <w:proofErr w:type="gramStart"/>
            <w:r w:rsidRPr="0034563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345632">
              <w:rPr>
                <w:rFonts w:ascii="Arial CYR" w:hAnsi="Arial CYR" w:cs="Arial CYR"/>
                <w:sz w:val="16"/>
                <w:szCs w:val="16"/>
              </w:rPr>
              <w:t>уб.)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Код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2015год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2016год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34563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4563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4563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45632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 xml:space="preserve">920 02 0100 00 </w:t>
            </w:r>
            <w:proofErr w:type="spellStart"/>
            <w:r w:rsidRPr="0034563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45632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 xml:space="preserve">920 01 02 00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45,0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 xml:space="preserve">920 01 02 00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10 0000 710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45,0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 xml:space="preserve">920 01 02 00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 xml:space="preserve">Погашение бюджетами муниципальных </w:t>
            </w:r>
            <w:r w:rsidRPr="00345632">
              <w:rPr>
                <w:sz w:val="16"/>
                <w:szCs w:val="16"/>
              </w:rPr>
              <w:lastRenderedPageBreak/>
              <w:t>районов кредитов от кредитных организаций в валюте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lastRenderedPageBreak/>
              <w:t xml:space="preserve">920 01 02 00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10 0000 810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0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 xml:space="preserve">920 01 03 00 </w:t>
            </w:r>
            <w:proofErr w:type="spellStart"/>
            <w:r w:rsidRPr="0034563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4563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45632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 xml:space="preserve">920 01 03 00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0000 700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 xml:space="preserve">920 01 03 00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05 0000 710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5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 xml:space="preserve">920 01 03 00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0000 800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 xml:space="preserve">920 01 03 00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05 0000 810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34563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4563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45632">
              <w:rPr>
                <w:b/>
                <w:bCs/>
                <w:sz w:val="16"/>
                <w:szCs w:val="16"/>
              </w:rPr>
              <w:t xml:space="preserve"> 0000 000 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 xml:space="preserve">000 01 05 00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0000 500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-4596,4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-4682,5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 xml:space="preserve">000 01 05 02 00 </w:t>
            </w:r>
            <w:proofErr w:type="spellStart"/>
            <w:r w:rsidRPr="00345632">
              <w:rPr>
                <w:sz w:val="16"/>
                <w:szCs w:val="16"/>
              </w:rPr>
              <w:t>00</w:t>
            </w:r>
            <w:proofErr w:type="spellEnd"/>
            <w:r w:rsidRPr="00345632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-4596,4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-4682,5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-4596,4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-4682,5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-4596,4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-4682,5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Уменьшение  остатков  средств  бюджетов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 xml:space="preserve">000 01 00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i/>
                <w:iCs/>
                <w:sz w:val="16"/>
                <w:szCs w:val="16"/>
              </w:rPr>
              <w:t>00</w:t>
            </w:r>
            <w:proofErr w:type="spellEnd"/>
            <w:r w:rsidRPr="00345632">
              <w:rPr>
                <w:i/>
                <w:iCs/>
                <w:sz w:val="16"/>
                <w:szCs w:val="16"/>
              </w:rPr>
              <w:t xml:space="preserve"> 0000 600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4596,4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4682,5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 xml:space="preserve">000 01 05 00 </w:t>
            </w:r>
            <w:proofErr w:type="spellStart"/>
            <w:r w:rsidRPr="00345632">
              <w:rPr>
                <w:sz w:val="16"/>
                <w:szCs w:val="16"/>
              </w:rPr>
              <w:t>00</w:t>
            </w:r>
            <w:proofErr w:type="spellEnd"/>
            <w:r w:rsidRPr="00345632">
              <w:rPr>
                <w:sz w:val="16"/>
                <w:szCs w:val="16"/>
              </w:rPr>
              <w:t xml:space="preserve"> </w:t>
            </w:r>
            <w:proofErr w:type="spellStart"/>
            <w:r w:rsidRPr="00345632">
              <w:rPr>
                <w:sz w:val="16"/>
                <w:szCs w:val="16"/>
              </w:rPr>
              <w:t>00</w:t>
            </w:r>
            <w:proofErr w:type="spellEnd"/>
            <w:r w:rsidRPr="00345632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4596,4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4682,5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4596,4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4682,5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</w:trPr>
        <w:tc>
          <w:tcPr>
            <w:tcW w:w="3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4596,4</w:t>
            </w:r>
          </w:p>
        </w:tc>
        <w:tc>
          <w:tcPr>
            <w:tcW w:w="1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sz w:val="16"/>
                <w:szCs w:val="16"/>
              </w:rPr>
            </w:pPr>
            <w:r w:rsidRPr="00345632">
              <w:rPr>
                <w:sz w:val="16"/>
                <w:szCs w:val="16"/>
              </w:rPr>
              <w:t>4682,5</w:t>
            </w: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3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635" w:rsidRPr="00345632" w:rsidRDefault="00323635" w:rsidP="00323635">
            <w:pPr>
              <w:rPr>
                <w:sz w:val="16"/>
                <w:szCs w:val="16"/>
              </w:rPr>
            </w:pPr>
          </w:p>
        </w:tc>
      </w:tr>
      <w:tr w:rsidR="00323635" w:rsidRPr="00345632" w:rsidTr="00DC1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35" w:rsidRPr="00345632" w:rsidRDefault="00323635" w:rsidP="00323635">
            <w:pPr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b/>
                <w:bCs/>
                <w:sz w:val="16"/>
                <w:szCs w:val="16"/>
              </w:rPr>
            </w:pPr>
            <w:r w:rsidRPr="0034563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635" w:rsidRPr="00345632" w:rsidRDefault="00323635" w:rsidP="00323635">
            <w:pPr>
              <w:jc w:val="center"/>
              <w:rPr>
                <w:i/>
                <w:iCs/>
                <w:sz w:val="16"/>
                <w:szCs w:val="16"/>
              </w:rPr>
            </w:pPr>
            <w:r w:rsidRPr="00345632">
              <w:rPr>
                <w:i/>
                <w:iCs/>
                <w:sz w:val="16"/>
                <w:szCs w:val="16"/>
              </w:rPr>
              <w:t> </w:t>
            </w:r>
          </w:p>
        </w:tc>
      </w:tr>
    </w:tbl>
    <w:p w:rsidR="00F818EA" w:rsidRPr="00F26047" w:rsidRDefault="00F818EA" w:rsidP="00F818EA">
      <w:pPr>
        <w:pStyle w:val="a4"/>
        <w:rPr>
          <w:rFonts w:ascii="Times New Roman" w:hAnsi="Times New Roman" w:cs="Times New Roman"/>
        </w:rPr>
      </w:pPr>
    </w:p>
    <w:sectPr w:rsidR="00F818EA" w:rsidRPr="00F26047" w:rsidSect="002E1F30">
      <w:pgSz w:w="11906" w:h="16838"/>
      <w:pgMar w:top="0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">
    <w:nsid w:val="74437987"/>
    <w:multiLevelType w:val="hybridMultilevel"/>
    <w:tmpl w:val="8EE691E8"/>
    <w:lvl w:ilvl="0" w:tplc="A7806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896"/>
    <w:rsid w:val="00124FE4"/>
    <w:rsid w:val="00185F3A"/>
    <w:rsid w:val="001A1553"/>
    <w:rsid w:val="002C4719"/>
    <w:rsid w:val="002D2344"/>
    <w:rsid w:val="002E1F30"/>
    <w:rsid w:val="00301074"/>
    <w:rsid w:val="00322896"/>
    <w:rsid w:val="00323635"/>
    <w:rsid w:val="00452629"/>
    <w:rsid w:val="004E598E"/>
    <w:rsid w:val="006E103A"/>
    <w:rsid w:val="00741300"/>
    <w:rsid w:val="00A80F76"/>
    <w:rsid w:val="00A95E37"/>
    <w:rsid w:val="00AC2A24"/>
    <w:rsid w:val="00AE7259"/>
    <w:rsid w:val="00BA49F7"/>
    <w:rsid w:val="00CC3861"/>
    <w:rsid w:val="00DC15DD"/>
    <w:rsid w:val="00E87BF7"/>
    <w:rsid w:val="00E94349"/>
    <w:rsid w:val="00EA1D1F"/>
    <w:rsid w:val="00F26047"/>
    <w:rsid w:val="00F818EA"/>
    <w:rsid w:val="00FE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1"/>
  </w:style>
  <w:style w:type="paragraph" w:styleId="1">
    <w:name w:val="heading 1"/>
    <w:basedOn w:val="a"/>
    <w:next w:val="a"/>
    <w:link w:val="10"/>
    <w:qFormat/>
    <w:rsid w:val="0032363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32363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9"/>
    <w:pPr>
      <w:spacing w:after="0" w:line="240" w:lineRule="auto"/>
      <w:ind w:left="720" w:firstLine="709"/>
      <w:contextualSpacing/>
      <w:jc w:val="center"/>
    </w:pPr>
    <w:rPr>
      <w:rFonts w:ascii="Times New Roman" w:eastAsiaTheme="minorHAnsi" w:hAnsi="Times New Roman" w:cs="Times New Roman"/>
      <w:color w:val="000000"/>
      <w:sz w:val="20"/>
      <w:szCs w:val="20"/>
      <w:lang w:eastAsia="en-US"/>
    </w:rPr>
  </w:style>
  <w:style w:type="paragraph" w:styleId="a4">
    <w:name w:val="No Spacing"/>
    <w:uiPriority w:val="1"/>
    <w:qFormat/>
    <w:rsid w:val="002C4719"/>
    <w:pPr>
      <w:spacing w:after="0" w:line="240" w:lineRule="auto"/>
    </w:pPr>
  </w:style>
  <w:style w:type="paragraph" w:customStyle="1" w:styleId="ConsPlusNormal">
    <w:name w:val="ConsPlusNormal"/>
    <w:uiPriority w:val="99"/>
    <w:rsid w:val="00F818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23635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323635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5">
    <w:name w:val="Body Text Indent"/>
    <w:basedOn w:val="a"/>
    <w:link w:val="a6"/>
    <w:rsid w:val="00323635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2363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236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363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23635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3236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semiHidden/>
    <w:rsid w:val="003236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8">
    <w:name w:val="Схема документа Знак"/>
    <w:basedOn w:val="a0"/>
    <w:link w:val="a7"/>
    <w:semiHidden/>
    <w:rsid w:val="0032363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footer"/>
    <w:basedOn w:val="a"/>
    <w:link w:val="aa"/>
    <w:rsid w:val="00323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2363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23635"/>
  </w:style>
  <w:style w:type="paragraph" w:styleId="ac">
    <w:name w:val="Balloon Text"/>
    <w:basedOn w:val="a"/>
    <w:link w:val="ad"/>
    <w:semiHidden/>
    <w:rsid w:val="003236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363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FE0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1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Шапка (герб)"/>
    <w:basedOn w:val="a"/>
    <w:uiPriority w:val="99"/>
    <w:rsid w:val="00DC15D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f">
    <w:name w:val="Table Grid"/>
    <w:basedOn w:val="a1"/>
    <w:uiPriority w:val="99"/>
    <w:rsid w:val="00DC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C15DD"/>
    <w:pPr>
      <w:ind w:firstLine="54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61FF3480E2B05496DE1FBBF06C880368FA202EEDFC0E893CF7B08F9F908DFDE80A8F047F5B6A434351DtEd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B9ECF733C62010DD39B71CFE077B457C5E0268F7E3F40415B5C26D3C8750EB808202E8AE681550mFQ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1;n=53519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29F0-BAA1-476B-983A-D042FD0D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54</Pages>
  <Words>14124</Words>
  <Characters>80509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2014-10-28T04:15:00Z</dcterms:created>
  <dcterms:modified xsi:type="dcterms:W3CDTF">2014-12-03T01:32:00Z</dcterms:modified>
</cp:coreProperties>
</file>